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4C65270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CA4325">
        <w:rPr>
          <w:rFonts w:ascii="Arial" w:eastAsia="SimSun" w:hAnsi="Arial" w:cs="Times New Roman"/>
          <w:b/>
          <w:sz w:val="24"/>
          <w:szCs w:val="20"/>
          <w:lang w:val="en-GB"/>
        </w:rPr>
        <w:t>7</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8495F" w:rsidRPr="0008495F">
        <w:rPr>
          <w:rFonts w:ascii="Arial" w:eastAsia="SimSun" w:hAnsi="Arial" w:cs="Times New Roman"/>
          <w:b/>
          <w:bCs/>
          <w:sz w:val="24"/>
          <w:szCs w:val="20"/>
          <w:lang w:val="en-GB" w:eastAsia="ja-JP"/>
        </w:rPr>
        <w:t>R4-2015095</w:t>
      </w:r>
    </w:p>
    <w:bookmarkEnd w:id="0"/>
    <w:bookmarkEnd w:id="1"/>
    <w:p w14:paraId="5E338201" w14:textId="5F5B8B3F"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CA4325">
        <w:rPr>
          <w:rFonts w:ascii="Arial" w:eastAsia="SimSun" w:hAnsi="Arial" w:cs="Times New Roman"/>
          <w:b/>
          <w:sz w:val="24"/>
          <w:szCs w:val="20"/>
          <w:lang w:val="en-GB"/>
        </w:rPr>
        <w:t>2</w:t>
      </w:r>
      <w:r w:rsidR="00D71395">
        <w:rPr>
          <w:rFonts w:ascii="Arial" w:eastAsia="SimSun" w:hAnsi="Arial" w:cs="Times New Roman"/>
          <w:b/>
          <w:sz w:val="24"/>
          <w:szCs w:val="20"/>
          <w:lang w:val="en-GB"/>
        </w:rPr>
        <w:t>-</w:t>
      </w:r>
      <w:r w:rsidR="00CA4325">
        <w:rPr>
          <w:rFonts w:ascii="Arial" w:eastAsia="SimSun" w:hAnsi="Arial" w:cs="Times New Roman"/>
          <w:b/>
          <w:sz w:val="24"/>
          <w:szCs w:val="20"/>
          <w:lang w:val="en-GB"/>
        </w:rPr>
        <w:t>13</w:t>
      </w:r>
      <w:r w:rsidR="00D71395">
        <w:rPr>
          <w:rFonts w:ascii="Arial" w:eastAsia="SimSun" w:hAnsi="Arial" w:cs="Times New Roman"/>
          <w:b/>
          <w:sz w:val="24"/>
          <w:szCs w:val="20"/>
          <w:lang w:val="en-GB"/>
        </w:rPr>
        <w:t xml:space="preserve"> </w:t>
      </w:r>
      <w:proofErr w:type="gramStart"/>
      <w:r w:rsidR="00CA4325">
        <w:rPr>
          <w:rFonts w:ascii="Arial" w:eastAsia="SimSun" w:hAnsi="Arial" w:cs="Times New Roman"/>
          <w:b/>
          <w:sz w:val="24"/>
          <w:szCs w:val="20"/>
          <w:lang w:val="en-GB"/>
        </w:rPr>
        <w:t>Nov</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50436F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55A12" w:rsidRPr="00A90AE0">
        <w:rPr>
          <w:rFonts w:ascii="Arial" w:eastAsia="Calibri" w:hAnsi="Arial" w:cs="Arial"/>
          <w:b/>
          <w:bCs/>
          <w:sz w:val="24"/>
          <w:lang w:val="en-GB"/>
        </w:rPr>
        <w:t xml:space="preserve">On </w:t>
      </w:r>
      <w:r w:rsidR="00E55A12" w:rsidRPr="00E55A12">
        <w:rPr>
          <w:rFonts w:ascii="Arial" w:eastAsia="Calibri" w:hAnsi="Arial" w:cs="Arial"/>
          <w:b/>
          <w:bCs/>
          <w:sz w:val="24"/>
          <w:lang w:val="en-GB"/>
        </w:rPr>
        <w:t>NR Rel-16 BS demodulation performance requirements with higher BLER and simulation results</w:t>
      </w:r>
    </w:p>
    <w:p w14:paraId="139CE457" w14:textId="07B8822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8495F" w:rsidRPr="0008495F">
        <w:rPr>
          <w:rFonts w:ascii="Arial" w:eastAsia="MS Mincho" w:hAnsi="Arial" w:cs="Arial"/>
          <w:b/>
          <w:bCs/>
          <w:sz w:val="24"/>
          <w:szCs w:val="20"/>
          <w:lang w:val="en-GB"/>
        </w:rPr>
        <w:t>7.8.1.2.2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2BC74716" w14:textId="0BD13885" w:rsidR="00E03F28" w:rsidRDefault="00E03F28" w:rsidP="00E03F28">
      <w:pPr>
        <w:rPr>
          <w:lang w:val="en-GB"/>
        </w:rPr>
      </w:pPr>
      <w:r>
        <w:rPr>
          <w:lang w:val="en-GB"/>
        </w:rPr>
        <w:t xml:space="preserve">In the last meeting (RAN4#96e) many of the remaining open issues concerning </w:t>
      </w:r>
      <w:r w:rsidRPr="000A55EE">
        <w:rPr>
          <w:lang w:val="en-GB"/>
        </w:rPr>
        <w:t xml:space="preserve">Rel-16 </w:t>
      </w:r>
      <w:r>
        <w:rPr>
          <w:lang w:val="en-GB"/>
        </w:rPr>
        <w:t>higher</w:t>
      </w:r>
      <w:r w:rsidRPr="000A55EE">
        <w:rPr>
          <w:lang w:val="en-GB"/>
        </w:rPr>
        <w:t xml:space="preserve"> BLER BS demodulation requirements</w:t>
      </w:r>
      <w:r>
        <w:rPr>
          <w:lang w:val="en-GB"/>
        </w:rPr>
        <w:t xml:space="preserve"> were resolved. The agreements are captured in the email discussion summary </w:t>
      </w:r>
      <w:r w:rsidR="00374628">
        <w:rPr>
          <w:lang w:val="en-GB"/>
        </w:rPr>
        <w:fldChar w:fldCharType="begin"/>
      </w:r>
      <w:r w:rsidR="00374628">
        <w:rPr>
          <w:lang w:val="en-GB"/>
        </w:rPr>
        <w:instrText xml:space="preserve"> REF _Ref53942565 \r \h </w:instrText>
      </w:r>
      <w:r w:rsidR="00374628">
        <w:rPr>
          <w:lang w:val="en-GB"/>
        </w:rPr>
      </w:r>
      <w:r w:rsidR="00374628">
        <w:rPr>
          <w:lang w:val="en-GB"/>
        </w:rPr>
        <w:fldChar w:fldCharType="separate"/>
      </w:r>
      <w:r w:rsidR="000779C2">
        <w:rPr>
          <w:lang w:val="en-GB"/>
        </w:rPr>
        <w:t>[1]</w:t>
      </w:r>
      <w:r w:rsidR="00374628">
        <w:rPr>
          <w:lang w:val="en-GB"/>
        </w:rPr>
        <w:fldChar w:fldCharType="end"/>
      </w:r>
      <w:r>
        <w:rPr>
          <w:lang w:val="en-GB"/>
        </w:rPr>
        <w:t xml:space="preserve"> and WF </w:t>
      </w:r>
      <w:r w:rsidR="00374628">
        <w:rPr>
          <w:lang w:val="en-GB"/>
        </w:rPr>
        <w:fldChar w:fldCharType="begin"/>
      </w:r>
      <w:r w:rsidR="00374628">
        <w:rPr>
          <w:lang w:val="en-GB"/>
        </w:rPr>
        <w:instrText xml:space="preserve"> REF _Ref53942576 \r \h </w:instrText>
      </w:r>
      <w:r w:rsidR="00374628">
        <w:rPr>
          <w:lang w:val="en-GB"/>
        </w:rPr>
      </w:r>
      <w:r w:rsidR="00374628">
        <w:rPr>
          <w:lang w:val="en-GB"/>
        </w:rPr>
        <w:fldChar w:fldCharType="separate"/>
      </w:r>
      <w:r w:rsidR="000779C2">
        <w:rPr>
          <w:lang w:val="en-GB"/>
        </w:rPr>
        <w:t>[2]</w:t>
      </w:r>
      <w:r w:rsidR="00374628">
        <w:rPr>
          <w:lang w:val="en-GB"/>
        </w:rPr>
        <w:fldChar w:fldCharType="end"/>
      </w:r>
      <w:r>
        <w:rPr>
          <w:lang w:val="en-GB"/>
        </w:rPr>
        <w:t>.</w:t>
      </w:r>
    </w:p>
    <w:p w14:paraId="3FA0557B" w14:textId="51C84698" w:rsidR="00E03F28" w:rsidRDefault="00374628" w:rsidP="005C23A4">
      <w:pPr>
        <w:rPr>
          <w:lang w:val="en-GB"/>
        </w:rPr>
      </w:pPr>
      <w:r w:rsidRPr="00D51109">
        <w:rPr>
          <w:lang w:val="en-GB"/>
        </w:rPr>
        <w:t>Some remaining issues are captured in the corresponding WF</w:t>
      </w:r>
      <w:r>
        <w:rPr>
          <w:lang w:val="en-GB"/>
        </w:rPr>
        <w:t xml:space="preserve"> </w:t>
      </w:r>
      <w:r>
        <w:rPr>
          <w:lang w:val="en-GB"/>
        </w:rPr>
        <w:fldChar w:fldCharType="begin"/>
      </w:r>
      <w:r>
        <w:rPr>
          <w:lang w:val="en-GB"/>
        </w:rPr>
        <w:instrText xml:space="preserve"> REF _Ref53942576 \r \h </w:instrText>
      </w:r>
      <w:r>
        <w:rPr>
          <w:lang w:val="en-GB"/>
        </w:rPr>
      </w:r>
      <w:r>
        <w:rPr>
          <w:lang w:val="en-GB"/>
        </w:rPr>
        <w:fldChar w:fldCharType="separate"/>
      </w:r>
      <w:r w:rsidR="000779C2">
        <w:rPr>
          <w:lang w:val="en-GB"/>
        </w:rPr>
        <w:t>[2]</w:t>
      </w:r>
      <w:r>
        <w:rPr>
          <w:lang w:val="en-GB"/>
        </w:rPr>
        <w:fldChar w:fldCharType="end"/>
      </w:r>
      <w:r>
        <w:rPr>
          <w:lang w:val="en-GB"/>
        </w:rPr>
        <w:t>. The major open topics being:</w:t>
      </w:r>
    </w:p>
    <w:p w14:paraId="56B283CB" w14:textId="74506D52" w:rsidR="00E03F28" w:rsidRDefault="00374628" w:rsidP="00A4140C">
      <w:pPr>
        <w:pStyle w:val="ListParagraph"/>
        <w:numPr>
          <w:ilvl w:val="0"/>
          <w:numId w:val="8"/>
        </w:numPr>
        <w:rPr>
          <w:lang w:val="en-GB"/>
        </w:rPr>
      </w:pPr>
      <w:r>
        <w:rPr>
          <w:lang w:val="en-GB"/>
        </w:rPr>
        <w:t>High reliability</w:t>
      </w:r>
      <w:r w:rsidR="000779C2">
        <w:rPr>
          <w:lang w:val="en-GB"/>
        </w:rPr>
        <w:t xml:space="preserve"> (FR1)</w:t>
      </w:r>
    </w:p>
    <w:p w14:paraId="76A146C8" w14:textId="2425594C" w:rsidR="000779C2" w:rsidRDefault="000779C2" w:rsidP="00A4140C">
      <w:pPr>
        <w:pStyle w:val="ListParagraph"/>
        <w:numPr>
          <w:ilvl w:val="1"/>
          <w:numId w:val="8"/>
        </w:numPr>
        <w:rPr>
          <w:lang w:val="en-GB"/>
        </w:rPr>
      </w:pPr>
      <w:r w:rsidRPr="000779C2">
        <w:rPr>
          <w:lang w:val="en-GB"/>
        </w:rPr>
        <w:t>Applicability rule for FDD and TDD</w:t>
      </w:r>
    </w:p>
    <w:p w14:paraId="47DF8F27" w14:textId="12188568" w:rsidR="000779C2" w:rsidRDefault="000779C2" w:rsidP="00A4140C">
      <w:pPr>
        <w:pStyle w:val="ListParagraph"/>
        <w:numPr>
          <w:ilvl w:val="1"/>
          <w:numId w:val="8"/>
        </w:numPr>
        <w:rPr>
          <w:lang w:val="en-GB"/>
        </w:rPr>
      </w:pPr>
      <w:r w:rsidRPr="000779C2">
        <w:rPr>
          <w:lang w:val="en-GB"/>
        </w:rPr>
        <w:t>Whether to clarify the safety statement</w:t>
      </w:r>
    </w:p>
    <w:p w14:paraId="51C2ABCA" w14:textId="469C88DF" w:rsidR="000779C2" w:rsidRDefault="000779C2" w:rsidP="00A4140C">
      <w:pPr>
        <w:pStyle w:val="ListParagraph"/>
        <w:numPr>
          <w:ilvl w:val="1"/>
          <w:numId w:val="8"/>
        </w:numPr>
        <w:rPr>
          <w:lang w:val="en-GB"/>
        </w:rPr>
      </w:pPr>
      <w:r w:rsidRPr="000779C2">
        <w:rPr>
          <w:lang w:val="en-GB"/>
        </w:rPr>
        <w:t>TDD pattern</w:t>
      </w:r>
    </w:p>
    <w:p w14:paraId="7E3BBB62" w14:textId="20BA9267" w:rsidR="000779C2" w:rsidRDefault="000779C2" w:rsidP="00A4140C">
      <w:pPr>
        <w:pStyle w:val="ListParagraph"/>
        <w:numPr>
          <w:ilvl w:val="1"/>
          <w:numId w:val="8"/>
        </w:numPr>
        <w:rPr>
          <w:lang w:val="en-GB"/>
        </w:rPr>
      </w:pPr>
      <w:r w:rsidRPr="000779C2">
        <w:rPr>
          <w:lang w:val="en-GB"/>
        </w:rPr>
        <w:t>Aggregation factor for TDD</w:t>
      </w:r>
    </w:p>
    <w:p w14:paraId="308F2D1F" w14:textId="2ACDBAFD" w:rsidR="000779C2" w:rsidRDefault="000779C2" w:rsidP="00A4140C">
      <w:pPr>
        <w:pStyle w:val="ListParagraph"/>
        <w:numPr>
          <w:ilvl w:val="1"/>
          <w:numId w:val="8"/>
        </w:numPr>
        <w:rPr>
          <w:lang w:val="en-GB"/>
        </w:rPr>
      </w:pPr>
      <w:r w:rsidRPr="000779C2">
        <w:rPr>
          <w:lang w:val="en-GB"/>
        </w:rPr>
        <w:t>Channel model</w:t>
      </w:r>
    </w:p>
    <w:p w14:paraId="318B3468" w14:textId="043EC3DF" w:rsidR="000779C2" w:rsidRDefault="000779C2" w:rsidP="00A4140C">
      <w:pPr>
        <w:pStyle w:val="ListParagraph"/>
        <w:numPr>
          <w:ilvl w:val="1"/>
          <w:numId w:val="8"/>
        </w:numPr>
        <w:rPr>
          <w:lang w:val="en-GB"/>
        </w:rPr>
      </w:pPr>
      <w:r w:rsidRPr="000779C2">
        <w:rPr>
          <w:lang w:val="en-GB"/>
        </w:rPr>
        <w:t>DM-RS</w:t>
      </w:r>
    </w:p>
    <w:p w14:paraId="47F181AB" w14:textId="0DE75FD6" w:rsidR="00374628" w:rsidRDefault="00374628" w:rsidP="00A4140C">
      <w:pPr>
        <w:pStyle w:val="ListParagraph"/>
        <w:numPr>
          <w:ilvl w:val="0"/>
          <w:numId w:val="8"/>
        </w:numPr>
        <w:rPr>
          <w:lang w:val="en-GB"/>
        </w:rPr>
      </w:pPr>
      <w:r>
        <w:rPr>
          <w:lang w:val="en-GB"/>
        </w:rPr>
        <w:t>Low latency</w:t>
      </w:r>
      <w:r w:rsidR="000779C2">
        <w:rPr>
          <w:lang w:val="en-GB"/>
        </w:rPr>
        <w:t xml:space="preserve"> (FR2)</w:t>
      </w:r>
    </w:p>
    <w:p w14:paraId="55808448" w14:textId="5F1F682E" w:rsidR="00374628" w:rsidRDefault="000779C2" w:rsidP="00A4140C">
      <w:pPr>
        <w:pStyle w:val="ListParagraph"/>
        <w:numPr>
          <w:ilvl w:val="1"/>
          <w:numId w:val="8"/>
        </w:numPr>
        <w:rPr>
          <w:lang w:val="en-GB"/>
        </w:rPr>
      </w:pPr>
      <w:r w:rsidRPr="000779C2">
        <w:rPr>
          <w:lang w:val="en-GB"/>
        </w:rPr>
        <w:t>MCS</w:t>
      </w:r>
    </w:p>
    <w:p w14:paraId="52EC8D11" w14:textId="6F25452D" w:rsidR="000779C2" w:rsidRDefault="000779C2" w:rsidP="00A4140C">
      <w:pPr>
        <w:pStyle w:val="ListParagraph"/>
        <w:numPr>
          <w:ilvl w:val="1"/>
          <w:numId w:val="8"/>
        </w:numPr>
        <w:rPr>
          <w:lang w:val="en-GB"/>
        </w:rPr>
      </w:pPr>
      <w:r w:rsidRPr="000779C2">
        <w:rPr>
          <w:lang w:val="en-GB"/>
        </w:rPr>
        <w:t>DM-RS</w:t>
      </w:r>
    </w:p>
    <w:p w14:paraId="03DBB973" w14:textId="72203B29" w:rsidR="000779C2" w:rsidRDefault="000779C2" w:rsidP="00A4140C">
      <w:pPr>
        <w:pStyle w:val="ListParagraph"/>
        <w:numPr>
          <w:ilvl w:val="1"/>
          <w:numId w:val="8"/>
        </w:numPr>
        <w:rPr>
          <w:lang w:val="en-GB"/>
        </w:rPr>
      </w:pPr>
      <w:r w:rsidRPr="000779C2">
        <w:rPr>
          <w:lang w:val="en-GB"/>
        </w:rPr>
        <w:t>Symbol length</w:t>
      </w:r>
      <w:r>
        <w:rPr>
          <w:lang w:val="en-GB"/>
        </w:rPr>
        <w:t xml:space="preserve"> (TDRA)</w:t>
      </w:r>
    </w:p>
    <w:p w14:paraId="598A9359" w14:textId="039A6EBF" w:rsidR="000779C2" w:rsidRDefault="000779C2" w:rsidP="00A4140C">
      <w:pPr>
        <w:pStyle w:val="ListParagraph"/>
        <w:numPr>
          <w:ilvl w:val="0"/>
          <w:numId w:val="8"/>
        </w:numPr>
        <w:rPr>
          <w:lang w:val="en-GB"/>
        </w:rPr>
      </w:pPr>
      <w:r w:rsidRPr="000779C2">
        <w:rPr>
          <w:lang w:val="en-GB"/>
        </w:rPr>
        <w:t>Rel-16 URLLC BS features</w:t>
      </w:r>
    </w:p>
    <w:p w14:paraId="1E98F159" w14:textId="097E8DBD" w:rsidR="000779C2" w:rsidRDefault="000779C2" w:rsidP="00A4140C">
      <w:pPr>
        <w:pStyle w:val="ListParagraph"/>
        <w:numPr>
          <w:ilvl w:val="1"/>
          <w:numId w:val="8"/>
        </w:numPr>
        <w:rPr>
          <w:lang w:val="en-GB"/>
        </w:rPr>
      </w:pPr>
      <w:r>
        <w:rPr>
          <w:lang w:val="en-GB"/>
        </w:rPr>
        <w:t>PUSCH repetition type B</w:t>
      </w:r>
    </w:p>
    <w:p w14:paraId="571031FC" w14:textId="187ECE1C" w:rsidR="000779C2" w:rsidRPr="00374628" w:rsidRDefault="000779C2" w:rsidP="00A4140C">
      <w:pPr>
        <w:pStyle w:val="ListParagraph"/>
        <w:numPr>
          <w:ilvl w:val="1"/>
          <w:numId w:val="8"/>
        </w:numPr>
        <w:rPr>
          <w:lang w:val="en-GB"/>
        </w:rPr>
      </w:pPr>
      <w:r>
        <w:rPr>
          <w:lang w:val="en-GB"/>
        </w:rPr>
        <w:t>Inter-UE multiplexing</w:t>
      </w:r>
    </w:p>
    <w:p w14:paraId="01A584E6" w14:textId="0FFA4ADA" w:rsidR="00E03F28" w:rsidRDefault="00686F12" w:rsidP="005C23A4">
      <w:pPr>
        <w:rPr>
          <w:lang w:val="en-GB"/>
        </w:rPr>
      </w:pPr>
      <w:r>
        <w:rPr>
          <w:lang w:val="en-GB"/>
        </w:rPr>
        <w:t>Since the last meeting, we also realized that the following topics have not been discussed until now:</w:t>
      </w:r>
    </w:p>
    <w:p w14:paraId="3F576831" w14:textId="0C1BFD5E" w:rsidR="00686F12" w:rsidRDefault="00686F12" w:rsidP="00A4140C">
      <w:pPr>
        <w:pStyle w:val="ListParagraph"/>
        <w:numPr>
          <w:ilvl w:val="0"/>
          <w:numId w:val="8"/>
        </w:numPr>
        <w:rPr>
          <w:lang w:val="en-GB"/>
        </w:rPr>
      </w:pPr>
      <w:r>
        <w:rPr>
          <w:lang w:val="en-GB"/>
        </w:rPr>
        <w:t>Low latency (FR2)</w:t>
      </w:r>
    </w:p>
    <w:p w14:paraId="28D3BBD8" w14:textId="7267F89E" w:rsidR="00686F12" w:rsidRDefault="00686F12" w:rsidP="00A4140C">
      <w:pPr>
        <w:pStyle w:val="ListParagraph"/>
        <w:numPr>
          <w:ilvl w:val="1"/>
          <w:numId w:val="8"/>
        </w:numPr>
        <w:rPr>
          <w:lang w:val="en-GB"/>
        </w:rPr>
      </w:pPr>
      <w:r>
        <w:rPr>
          <w:lang w:val="en-GB"/>
        </w:rPr>
        <w:t>PT-RS</w:t>
      </w:r>
    </w:p>
    <w:p w14:paraId="605499F0" w14:textId="48DF6662" w:rsidR="006C26A4" w:rsidRDefault="00F82DDD" w:rsidP="005C23A4">
      <w:pPr>
        <w:rPr>
          <w:lang w:val="en-GB"/>
        </w:rPr>
      </w:pPr>
      <w:r>
        <w:rPr>
          <w:lang w:val="en-GB"/>
        </w:rPr>
        <w:t>I</w:t>
      </w:r>
      <w:r w:rsidR="006C26A4" w:rsidRPr="00D51109">
        <w:rPr>
          <w:lang w:val="en-GB"/>
        </w:rPr>
        <w:t>n this contribution we will express our views on the captured open issues and open new discussions, if necessary.</w:t>
      </w:r>
      <w:r>
        <w:rPr>
          <w:lang w:val="en-GB"/>
        </w:rPr>
        <w:br/>
      </w:r>
      <w:r w:rsidR="006C26A4">
        <w:rPr>
          <w:lang w:val="en-GB"/>
        </w:rPr>
        <w:t xml:space="preserve">Additionally, we include the results of our various simulation campaigns directly in this </w:t>
      </w:r>
      <w:proofErr w:type="spellStart"/>
      <w:r w:rsidR="00BE5E9F">
        <w:rPr>
          <w:lang w:val="en-GB"/>
        </w:rPr>
        <w:t>Tdoc</w:t>
      </w:r>
      <w:proofErr w:type="spellEnd"/>
      <w:r w:rsidR="006C26A4">
        <w:rPr>
          <w:lang w:val="en-GB"/>
        </w:rPr>
        <w:t>.</w:t>
      </w:r>
    </w:p>
    <w:p w14:paraId="0BB479E4" w14:textId="77777777" w:rsidR="006E7E20" w:rsidRDefault="006E7E20" w:rsidP="005C23A4">
      <w:pPr>
        <w:rPr>
          <w:lang w:val="en-GB"/>
        </w:rPr>
      </w:pPr>
    </w:p>
    <w:p w14:paraId="7DE27627" w14:textId="73DBB9AA" w:rsidR="006C26A4" w:rsidRDefault="006C26A4" w:rsidP="005C23A4">
      <w:pPr>
        <w:rPr>
          <w:lang w:val="en-GB"/>
        </w:rPr>
      </w:pPr>
    </w:p>
    <w:p w14:paraId="01EA7F47" w14:textId="1C216EF5" w:rsidR="00C21ADB" w:rsidRDefault="00C21ADB" w:rsidP="005C23A4">
      <w:pPr>
        <w:rPr>
          <w:lang w:val="en-GB"/>
        </w:rPr>
      </w:pPr>
    </w:p>
    <w:p w14:paraId="56D534DA" w14:textId="423608A2" w:rsidR="00C21ADB" w:rsidRPr="0028713C" w:rsidRDefault="00C21ADB" w:rsidP="00C21ADB">
      <w:pPr>
        <w:pStyle w:val="RAN4H1"/>
      </w:pPr>
      <w:r w:rsidRPr="0028713C">
        <w:t xml:space="preserve">Discussion </w:t>
      </w:r>
      <w:r w:rsidR="00DD24C7">
        <w:t xml:space="preserve">on </w:t>
      </w:r>
      <w:r w:rsidR="00575346">
        <w:t>high reliability - FR1</w:t>
      </w:r>
    </w:p>
    <w:p w14:paraId="4C596A62" w14:textId="77777777" w:rsidR="00C21ADB" w:rsidRDefault="00C21ADB" w:rsidP="00C21ADB">
      <w:pPr>
        <w:rPr>
          <w:lang w:val="en-GB"/>
        </w:rPr>
      </w:pPr>
      <w:r>
        <w:rPr>
          <w:lang w:val="en-GB"/>
        </w:rPr>
        <w:t>Here we discuss open issues, discussed in the last meeting.</w:t>
      </w:r>
    </w:p>
    <w:p w14:paraId="1D530D9E" w14:textId="77777777" w:rsidR="00C21ADB" w:rsidRPr="0028713C" w:rsidRDefault="00C21ADB" w:rsidP="00C21ADB">
      <w:pPr>
        <w:rPr>
          <w:lang w:val="en-GB"/>
        </w:rPr>
      </w:pPr>
    </w:p>
    <w:p w14:paraId="163E1BFA" w14:textId="05DD77F2" w:rsidR="00C21ADB" w:rsidRPr="00575346" w:rsidRDefault="00575346" w:rsidP="00A4140C">
      <w:pPr>
        <w:pStyle w:val="RAN4H2"/>
        <w:rPr>
          <w:lang w:val="en-GB"/>
        </w:rPr>
      </w:pPr>
      <w:r w:rsidRPr="000779C2">
        <w:rPr>
          <w:lang w:val="en-GB"/>
        </w:rPr>
        <w:t>Applicability rule for FDD and TDD</w:t>
      </w:r>
    </w:p>
    <w:p w14:paraId="3FACFDD4" w14:textId="450F4F85" w:rsidR="00AA1DE9" w:rsidRDefault="00AA1DE9" w:rsidP="00C21ADB">
      <w:pPr>
        <w:rPr>
          <w:lang w:val="en-GB"/>
        </w:rPr>
      </w:pPr>
      <w:r>
        <w:rPr>
          <w:lang w:val="en-GB"/>
        </w:rPr>
        <w:t xml:space="preserve">In RAN4#96-e no consensus was reached on the applicability rules for FDD and TDD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AA1DE9" w14:paraId="22AC7E6C" w14:textId="77777777" w:rsidTr="006D7E5A">
        <w:trPr>
          <w:jc w:val="center"/>
        </w:trPr>
        <w:tc>
          <w:tcPr>
            <w:tcW w:w="8655" w:type="dxa"/>
          </w:tcPr>
          <w:p w14:paraId="185AD7CF" w14:textId="77777777" w:rsidR="00AA1DE9" w:rsidRPr="00AA1DE9" w:rsidRDefault="00AA1DE9" w:rsidP="00A4140C">
            <w:pPr>
              <w:numPr>
                <w:ilvl w:val="0"/>
                <w:numId w:val="9"/>
              </w:numPr>
              <w:rPr>
                <w:lang w:val="en-GB"/>
              </w:rPr>
            </w:pPr>
            <w:r w:rsidRPr="00AA1DE9">
              <w:rPr>
                <w:b/>
                <w:bCs/>
                <w:u w:val="single"/>
                <w:lang w:val="en-GB"/>
              </w:rPr>
              <w:lastRenderedPageBreak/>
              <w:t>Applicability rule for FDD and TDD</w:t>
            </w:r>
          </w:p>
          <w:p w14:paraId="7015CE5A" w14:textId="77777777" w:rsidR="00AA1DE9" w:rsidRPr="00AA1DE9" w:rsidRDefault="00AA1DE9" w:rsidP="00A4140C">
            <w:pPr>
              <w:numPr>
                <w:ilvl w:val="2"/>
                <w:numId w:val="9"/>
              </w:numPr>
              <w:rPr>
                <w:lang w:val="en-GB"/>
              </w:rPr>
            </w:pPr>
            <w:r w:rsidRPr="00AA1DE9">
              <w:rPr>
                <w:lang w:val="en-GB"/>
              </w:rPr>
              <w:t xml:space="preserve">Option 1: </w:t>
            </w:r>
            <w:r w:rsidRPr="00AA1DE9">
              <w:t xml:space="preserve">The requirement with PUSCH aggregation level n8 for TDD with 15 </w:t>
            </w:r>
            <w:proofErr w:type="spellStart"/>
            <w:r w:rsidRPr="00AA1DE9">
              <w:t>KHz</w:t>
            </w:r>
            <w:proofErr w:type="spellEnd"/>
            <w:r w:rsidRPr="00AA1DE9">
              <w:t xml:space="preserve"> SCS can be applied with FDD or TDD 30 </w:t>
            </w:r>
            <w:proofErr w:type="spellStart"/>
            <w:r w:rsidRPr="00AA1DE9">
              <w:t>KHz</w:t>
            </w:r>
            <w:proofErr w:type="spellEnd"/>
            <w:r w:rsidRPr="00AA1DE9">
              <w:t xml:space="preserve"> SCS with PUSCH aggregation level n2.</w:t>
            </w:r>
          </w:p>
          <w:p w14:paraId="3489B9DF" w14:textId="60AA9045" w:rsidR="00AA1DE9" w:rsidRPr="00BF1B01" w:rsidRDefault="00AA1DE9" w:rsidP="00A4140C">
            <w:pPr>
              <w:numPr>
                <w:ilvl w:val="2"/>
                <w:numId w:val="9"/>
              </w:numPr>
              <w:rPr>
                <w:lang w:val="en-GB"/>
              </w:rPr>
            </w:pPr>
            <w:r w:rsidRPr="00AA1DE9">
              <w:rPr>
                <w:lang w:val="en-GB"/>
              </w:rPr>
              <w:t xml:space="preserve">Option 2: The requirements for PUSCH with aggregation for 15kHz can be tested either by configuring n8 and the DDDSU TDD pattern or by configuring FDD with aggregation level n2. </w:t>
            </w:r>
          </w:p>
        </w:tc>
      </w:tr>
    </w:tbl>
    <w:p w14:paraId="4E7AC9FA" w14:textId="5F123261" w:rsidR="00AA1DE9" w:rsidRDefault="00AA1DE9" w:rsidP="00AA1DE9">
      <w:pPr>
        <w:rPr>
          <w:lang w:val="en-GB"/>
        </w:rPr>
      </w:pPr>
    </w:p>
    <w:p w14:paraId="0F9137C6" w14:textId="4C5CA9F2" w:rsidR="00AA1DE9" w:rsidRDefault="00AA1DE9" w:rsidP="00AA1DE9">
      <w:pPr>
        <w:rPr>
          <w:lang w:val="en-GB"/>
        </w:rPr>
      </w:pPr>
      <w:r>
        <w:rPr>
          <w:lang w:val="en-GB"/>
        </w:rPr>
        <w:t xml:space="preserve">Given the agreement in the same meeting on adding the following note </w:t>
      </w:r>
      <w:r w:rsidR="00A4140C">
        <w:rPr>
          <w:lang w:val="en-GB"/>
        </w:rPr>
        <w:t xml:space="preserve">to explain the intention and required configuration of aggregation levels for different TDD patterns (including FDD), makes the applicability rule redundant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AA1DE9" w14:paraId="27C08F7D" w14:textId="77777777" w:rsidTr="006D7E5A">
        <w:trPr>
          <w:jc w:val="center"/>
        </w:trPr>
        <w:tc>
          <w:tcPr>
            <w:tcW w:w="8655" w:type="dxa"/>
          </w:tcPr>
          <w:p w14:paraId="77440179" w14:textId="77777777" w:rsidR="00AA1DE9" w:rsidRPr="00AA1DE9" w:rsidRDefault="00AA1DE9" w:rsidP="00A4140C">
            <w:pPr>
              <w:numPr>
                <w:ilvl w:val="0"/>
                <w:numId w:val="10"/>
              </w:numPr>
              <w:rPr>
                <w:lang w:val="en-GB"/>
              </w:rPr>
            </w:pPr>
            <w:r w:rsidRPr="00AA1DE9">
              <w:rPr>
                <w:b/>
                <w:bCs/>
                <w:u w:val="single"/>
                <w:lang w:val="en-GB"/>
              </w:rPr>
              <w:t>BS</w:t>
            </w:r>
            <w:r w:rsidRPr="00AA1DE9">
              <w:rPr>
                <w:b/>
                <w:bCs/>
                <w:u w:val="single"/>
              </w:rPr>
              <w:t xml:space="preserve"> demodulation requirements of high reliability for FR1</w:t>
            </w:r>
          </w:p>
          <w:p w14:paraId="06F9640A" w14:textId="77777777" w:rsidR="00AA1DE9" w:rsidRPr="00AA1DE9" w:rsidRDefault="00AA1DE9" w:rsidP="00A4140C">
            <w:pPr>
              <w:numPr>
                <w:ilvl w:val="1"/>
                <w:numId w:val="10"/>
              </w:numPr>
              <w:rPr>
                <w:lang w:val="en-GB"/>
              </w:rPr>
            </w:pPr>
            <w:r w:rsidRPr="00AA1DE9">
              <w:rPr>
                <w:lang w:val="en-GB"/>
              </w:rPr>
              <w:t>PUSCH aggregation factor for TDD 15 kHz SCS with pattern DDDSU:</w:t>
            </w:r>
            <w:r w:rsidRPr="00AA1DE9">
              <w:t xml:space="preserve"> Configure n2 for FDD and n8 for TDD with note. </w:t>
            </w:r>
          </w:p>
          <w:p w14:paraId="287F8876" w14:textId="77777777" w:rsidR="00AA1DE9" w:rsidRPr="00AA1DE9" w:rsidRDefault="00AA1DE9" w:rsidP="00A4140C">
            <w:pPr>
              <w:numPr>
                <w:ilvl w:val="2"/>
                <w:numId w:val="10"/>
              </w:numPr>
              <w:rPr>
                <w:lang w:val="en-GB"/>
              </w:rPr>
            </w:pPr>
            <w:r w:rsidRPr="00AA1DE9">
              <w:rPr>
                <w:lang w:val="en-GB"/>
              </w:rPr>
              <w:t>Note: The intention of this configuration is to have two effective transmissions of the transport block. To achieve this for the standard TDD pattern captured in this table, a value of n8 is necessary, while for FDD a value of n2 is necessary.</w:t>
            </w:r>
          </w:p>
          <w:p w14:paraId="3FA2CC84" w14:textId="77777777" w:rsidR="00AA1DE9" w:rsidRPr="00AA1DE9" w:rsidRDefault="00AA1DE9" w:rsidP="00A4140C">
            <w:pPr>
              <w:numPr>
                <w:ilvl w:val="1"/>
                <w:numId w:val="10"/>
              </w:numPr>
              <w:rPr>
                <w:lang w:val="en-GB"/>
              </w:rPr>
            </w:pPr>
            <w:r w:rsidRPr="00AA1DE9">
              <w:rPr>
                <w:lang w:val="en-GB"/>
              </w:rPr>
              <w:t>RV sequence with 4 HARQ transmission</w:t>
            </w:r>
            <w:proofErr w:type="gramStart"/>
            <w:r w:rsidRPr="00AA1DE9">
              <w:rPr>
                <w:rFonts w:ascii="MS Gothic" w:eastAsia="MS Gothic" w:hAnsi="MS Gothic" w:cs="MS Gothic" w:hint="eastAsia"/>
                <w:lang w:val="en-GB"/>
              </w:rPr>
              <w:t>：</w:t>
            </w:r>
            <w:r w:rsidRPr="00AA1DE9">
              <w:rPr>
                <w:lang w:val="en-GB"/>
              </w:rPr>
              <w:t>{</w:t>
            </w:r>
            <w:proofErr w:type="gramEnd"/>
            <w:r w:rsidRPr="00AA1DE9">
              <w:rPr>
                <w:lang w:val="en-GB"/>
              </w:rPr>
              <w:t xml:space="preserve">0,3,0,3} with note </w:t>
            </w:r>
          </w:p>
          <w:p w14:paraId="7EBCB033" w14:textId="57D34530" w:rsidR="00AA1DE9" w:rsidRPr="00BF1B01" w:rsidRDefault="00AA1DE9" w:rsidP="00A4140C">
            <w:pPr>
              <w:numPr>
                <w:ilvl w:val="2"/>
                <w:numId w:val="10"/>
              </w:numPr>
              <w:rPr>
                <w:lang w:val="en-GB"/>
              </w:rPr>
            </w:pPr>
            <w:r w:rsidRPr="00AA1DE9">
              <w:rPr>
                <w:lang w:val="en-GB"/>
              </w:rPr>
              <w:t>Note: The effective RV sequence is {0,2,3,1} with slot aggregation</w:t>
            </w:r>
          </w:p>
        </w:tc>
      </w:tr>
    </w:tbl>
    <w:p w14:paraId="49A18567" w14:textId="1581CED1" w:rsidR="00AA1DE9" w:rsidRDefault="00AA1DE9" w:rsidP="00C21ADB">
      <w:pPr>
        <w:rPr>
          <w:lang w:val="en-GB"/>
        </w:rPr>
      </w:pPr>
    </w:p>
    <w:p w14:paraId="2FE7F242" w14:textId="18DB5D43" w:rsidR="00AA1DE9" w:rsidRDefault="00AA1DE9" w:rsidP="00AA1DE9">
      <w:pPr>
        <w:pStyle w:val="RAN4observation0"/>
      </w:pPr>
      <w:r>
        <w:t>The agreement to add the explicatory note to the aggregation level configuration, makes an applicability rule</w:t>
      </w:r>
      <w:r w:rsidR="00A4140C">
        <w:t xml:space="preserve"> unnecessary.</w:t>
      </w:r>
    </w:p>
    <w:p w14:paraId="36980466" w14:textId="4E3D4963" w:rsidR="00AA1DE9" w:rsidRDefault="00A4140C" w:rsidP="00A4140C">
      <w:pPr>
        <w:pStyle w:val="RAN4proposal"/>
        <w:rPr>
          <w:lang w:val="en-GB"/>
        </w:rPr>
      </w:pPr>
      <w:r>
        <w:rPr>
          <w:lang w:val="en-GB"/>
        </w:rPr>
        <w:t>RAN4 to not include and applicability rule for FDD and TDD, which would be redundant due to agreed note.</w:t>
      </w:r>
    </w:p>
    <w:p w14:paraId="1EA8B0A1" w14:textId="2C3F92FB" w:rsidR="00C21ADB" w:rsidRDefault="00C21ADB" w:rsidP="005C23A4">
      <w:pPr>
        <w:rPr>
          <w:lang w:val="en-GB"/>
        </w:rPr>
      </w:pPr>
    </w:p>
    <w:p w14:paraId="1DF662C1" w14:textId="1037491A" w:rsidR="00A4140C" w:rsidRDefault="00A4140C" w:rsidP="005C23A4">
      <w:pPr>
        <w:rPr>
          <w:lang w:val="en-GB"/>
        </w:rPr>
      </w:pPr>
    </w:p>
    <w:p w14:paraId="000C0859" w14:textId="34995203" w:rsidR="00A4140C" w:rsidRPr="00A4140C" w:rsidRDefault="00A4140C" w:rsidP="00A4140C">
      <w:pPr>
        <w:pStyle w:val="RAN4H2"/>
        <w:rPr>
          <w:lang w:val="en-GB"/>
        </w:rPr>
      </w:pPr>
      <w:r w:rsidRPr="00A4140C">
        <w:rPr>
          <w:lang w:val="en-GB"/>
        </w:rPr>
        <w:t>Whether to clarify the safety statement</w:t>
      </w:r>
    </w:p>
    <w:p w14:paraId="68A8E31F" w14:textId="046600C3" w:rsidR="00A4140C" w:rsidRDefault="00A4140C" w:rsidP="00A4140C">
      <w:pPr>
        <w:rPr>
          <w:lang w:val="en-GB"/>
        </w:rPr>
      </w:pPr>
      <w:r>
        <w:rPr>
          <w:lang w:val="en-GB"/>
        </w:rPr>
        <w:t xml:space="preserve">In RAN4#96-e no consensus was reached on the inclusion of a statistical testing disclaimer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A4140C" w14:paraId="1291295F" w14:textId="77777777" w:rsidTr="006D7E5A">
        <w:trPr>
          <w:jc w:val="center"/>
        </w:trPr>
        <w:tc>
          <w:tcPr>
            <w:tcW w:w="8655" w:type="dxa"/>
          </w:tcPr>
          <w:p w14:paraId="1B03CAFA" w14:textId="77777777" w:rsidR="00A4140C" w:rsidRPr="00A4140C" w:rsidRDefault="00A4140C" w:rsidP="00A4140C">
            <w:pPr>
              <w:numPr>
                <w:ilvl w:val="0"/>
                <w:numId w:val="11"/>
              </w:numPr>
              <w:rPr>
                <w:lang w:val="en-GB"/>
              </w:rPr>
            </w:pPr>
            <w:r w:rsidRPr="00A4140C">
              <w:rPr>
                <w:b/>
                <w:bCs/>
                <w:u w:val="single"/>
                <w:lang w:val="en-GB"/>
              </w:rPr>
              <w:t>Whether to clarify the safety statement</w:t>
            </w:r>
          </w:p>
          <w:p w14:paraId="7B8E9D87" w14:textId="77777777" w:rsidR="00A4140C" w:rsidRPr="00A4140C" w:rsidRDefault="00A4140C" w:rsidP="00A4140C">
            <w:pPr>
              <w:numPr>
                <w:ilvl w:val="1"/>
                <w:numId w:val="11"/>
              </w:numPr>
              <w:rPr>
                <w:lang w:val="en-GB"/>
              </w:rPr>
            </w:pPr>
            <w:r w:rsidRPr="00A4140C">
              <w:rPr>
                <w:lang w:val="en-GB"/>
              </w:rPr>
              <w:t>Option 1: No need to specify any safety statements in specification</w:t>
            </w:r>
          </w:p>
          <w:p w14:paraId="293E338A" w14:textId="77777777" w:rsidR="00A4140C" w:rsidRPr="00A4140C" w:rsidRDefault="00A4140C" w:rsidP="00A4140C">
            <w:pPr>
              <w:numPr>
                <w:ilvl w:val="1"/>
                <w:numId w:val="11"/>
              </w:numPr>
              <w:rPr>
                <w:lang w:val="en-GB"/>
              </w:rPr>
            </w:pPr>
            <w:r w:rsidRPr="00A4140C">
              <w:rPr>
                <w:lang w:val="en-GB"/>
              </w:rPr>
              <w:t>Option 2: Yes</w:t>
            </w:r>
          </w:p>
          <w:p w14:paraId="524BF366" w14:textId="77777777" w:rsidR="00A4140C" w:rsidRPr="00A4140C" w:rsidRDefault="00A4140C" w:rsidP="00A4140C">
            <w:pPr>
              <w:numPr>
                <w:ilvl w:val="2"/>
                <w:numId w:val="11"/>
              </w:numPr>
              <w:rPr>
                <w:lang w:val="en-GB"/>
              </w:rPr>
            </w:pPr>
            <w:r w:rsidRPr="00A4140C">
              <w:rPr>
                <w:lang w:val="en-GB"/>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78B9FFA4" w14:textId="69E702F3" w:rsidR="00A4140C" w:rsidRPr="007E20FA" w:rsidRDefault="00A4140C" w:rsidP="00A4140C">
            <w:pPr>
              <w:numPr>
                <w:ilvl w:val="2"/>
                <w:numId w:val="11"/>
              </w:numPr>
              <w:rPr>
                <w:lang w:val="en-GB"/>
              </w:rPr>
            </w:pPr>
            <w:r w:rsidRPr="00A4140C">
              <w:rPr>
                <w:lang w:val="en-GB"/>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tc>
      </w:tr>
    </w:tbl>
    <w:p w14:paraId="65ECDF7A" w14:textId="77777777" w:rsidR="00A4140C" w:rsidRDefault="00A4140C" w:rsidP="00A4140C">
      <w:pPr>
        <w:rPr>
          <w:lang w:val="en-GB"/>
        </w:rPr>
      </w:pPr>
    </w:p>
    <w:p w14:paraId="33FC2CC2" w14:textId="4A216192" w:rsidR="00A4140C" w:rsidRDefault="00A4140C" w:rsidP="005C23A4">
      <w:pPr>
        <w:rPr>
          <w:lang w:val="en-GB"/>
        </w:rPr>
      </w:pPr>
      <w:r>
        <w:rPr>
          <w:lang w:val="en-GB"/>
        </w:rPr>
        <w:t>P</w:t>
      </w:r>
      <w:r w:rsidRPr="00A4140C">
        <w:rPr>
          <w:lang w:val="en-GB"/>
        </w:rPr>
        <w:t>assing of RAN4 performance requirements alone is not sufficient grounds to use URLLC features in safety critical environments</w:t>
      </w:r>
      <w:r>
        <w:rPr>
          <w:lang w:val="en-GB"/>
        </w:rPr>
        <w:t>.</w:t>
      </w:r>
      <w:r>
        <w:rPr>
          <w:lang w:val="en-GB"/>
        </w:rPr>
        <w:br/>
        <w:t xml:space="preserve">After several meetings of most companies refusing to clearly state their opinion on this topic, we </w:t>
      </w:r>
      <w:r>
        <w:rPr>
          <w:rFonts w:eastAsiaTheme="minorEastAsia"/>
          <w:lang w:eastAsia="zh-CN"/>
        </w:rPr>
        <w:t>would like to see this issue being brought to the online session, where each company can be asked their support for the options and a majority decision can be taken.</w:t>
      </w:r>
    </w:p>
    <w:p w14:paraId="751C234D" w14:textId="530C3123" w:rsidR="00A4140C" w:rsidRDefault="00A4140C" w:rsidP="00A4140C">
      <w:pPr>
        <w:pStyle w:val="RAN4proposal"/>
        <w:rPr>
          <w:lang w:val="en-GB"/>
        </w:rPr>
      </w:pPr>
      <w:r>
        <w:rPr>
          <w:lang w:val="en-GB"/>
        </w:rPr>
        <w:lastRenderedPageBreak/>
        <w:t>RAN4 to discuss the inclusion of a statistical testing disclaimer in the online session/</w:t>
      </w:r>
      <w:proofErr w:type="spellStart"/>
      <w:r>
        <w:rPr>
          <w:lang w:val="en-GB"/>
        </w:rPr>
        <w:t>GtW</w:t>
      </w:r>
      <w:proofErr w:type="spellEnd"/>
      <w:r>
        <w:rPr>
          <w:lang w:val="en-GB"/>
        </w:rPr>
        <w:t>.</w:t>
      </w:r>
    </w:p>
    <w:p w14:paraId="6B55D929" w14:textId="15C5E8EE" w:rsidR="00A13C5E" w:rsidRDefault="00A13C5E" w:rsidP="005C23A4">
      <w:pPr>
        <w:rPr>
          <w:lang w:val="en-GB"/>
        </w:rPr>
      </w:pPr>
    </w:p>
    <w:p w14:paraId="6485A470" w14:textId="76023C71" w:rsidR="00A4140C" w:rsidRDefault="00A4140C" w:rsidP="005C23A4">
      <w:pPr>
        <w:rPr>
          <w:lang w:val="en-GB"/>
        </w:rPr>
      </w:pPr>
    </w:p>
    <w:p w14:paraId="26FDEBFA" w14:textId="7C01DE05" w:rsidR="00DD24C7" w:rsidRPr="00DD24C7" w:rsidRDefault="00DD24C7" w:rsidP="00DD24C7">
      <w:pPr>
        <w:pStyle w:val="RAN4H2"/>
        <w:rPr>
          <w:lang w:val="en-GB"/>
        </w:rPr>
      </w:pPr>
      <w:r w:rsidRPr="00DD24C7">
        <w:rPr>
          <w:lang w:val="en-GB"/>
        </w:rPr>
        <w:t>TDD pattern</w:t>
      </w:r>
    </w:p>
    <w:p w14:paraId="0F630B7F" w14:textId="5C9CFC0B" w:rsidR="00E814C7" w:rsidRDefault="00E814C7" w:rsidP="00E814C7">
      <w:pPr>
        <w:rPr>
          <w:lang w:val="en-GB"/>
        </w:rPr>
      </w:pPr>
      <w:r>
        <w:rPr>
          <w:lang w:val="en-GB"/>
        </w:rPr>
        <w:t xml:space="preserve">In RAN4#96-e no consensus was reached on the TDD pattern to be used for defining the requirements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E814C7" w14:paraId="469A1E82" w14:textId="77777777" w:rsidTr="00756DE2">
        <w:trPr>
          <w:jc w:val="center"/>
        </w:trPr>
        <w:tc>
          <w:tcPr>
            <w:tcW w:w="8655" w:type="dxa"/>
          </w:tcPr>
          <w:p w14:paraId="2CF89ED7" w14:textId="77777777" w:rsidR="00E814C7" w:rsidRPr="00E814C7" w:rsidRDefault="00E814C7" w:rsidP="00E814C7">
            <w:pPr>
              <w:numPr>
                <w:ilvl w:val="0"/>
                <w:numId w:val="14"/>
              </w:numPr>
              <w:rPr>
                <w:lang w:val="en-GB"/>
              </w:rPr>
            </w:pPr>
            <w:r w:rsidRPr="00E814C7">
              <w:rPr>
                <w:b/>
                <w:bCs/>
                <w:u w:val="single"/>
                <w:lang w:val="en-GB"/>
              </w:rPr>
              <w:t>TDD pattern</w:t>
            </w:r>
          </w:p>
          <w:p w14:paraId="58F26AFB" w14:textId="77777777" w:rsidR="00E814C7" w:rsidRPr="00E814C7" w:rsidRDefault="00E814C7" w:rsidP="00E814C7">
            <w:pPr>
              <w:numPr>
                <w:ilvl w:val="1"/>
                <w:numId w:val="14"/>
              </w:numPr>
              <w:rPr>
                <w:lang w:val="en-GB"/>
              </w:rPr>
            </w:pPr>
            <w:r w:rsidRPr="00E814C7">
              <w:rPr>
                <w:lang w:val="en-GB"/>
              </w:rPr>
              <w:t xml:space="preserve">Option 1: </w:t>
            </w:r>
            <w:bookmarkStart w:id="3" w:name="_Hlk53949204"/>
            <w:r w:rsidRPr="00E814C7">
              <w:rPr>
                <w:lang w:val="en-GB"/>
              </w:rPr>
              <w:t>DDDSU, S=10:2:2</w:t>
            </w:r>
            <w:bookmarkEnd w:id="3"/>
            <w:r w:rsidRPr="00E814C7">
              <w:rPr>
                <w:lang w:val="en-GB"/>
              </w:rPr>
              <w:t xml:space="preserve"> </w:t>
            </w:r>
          </w:p>
          <w:p w14:paraId="47709F3F" w14:textId="3825AA07" w:rsidR="00E814C7" w:rsidRPr="00E814C7" w:rsidRDefault="00E814C7" w:rsidP="00E814C7">
            <w:pPr>
              <w:numPr>
                <w:ilvl w:val="1"/>
                <w:numId w:val="14"/>
              </w:numPr>
              <w:rPr>
                <w:lang w:val="en-GB"/>
              </w:rPr>
            </w:pPr>
            <w:r w:rsidRPr="00E814C7">
              <w:rPr>
                <w:lang w:val="en-GB"/>
              </w:rPr>
              <w:t>Option 2: DSUU, S=12:2</w:t>
            </w:r>
          </w:p>
        </w:tc>
      </w:tr>
    </w:tbl>
    <w:p w14:paraId="0C84007A" w14:textId="17F8B340" w:rsidR="00DD24C7" w:rsidRDefault="00DD24C7" w:rsidP="00DD24C7">
      <w:pPr>
        <w:rPr>
          <w:lang w:val="en-GB"/>
        </w:rPr>
      </w:pPr>
    </w:p>
    <w:p w14:paraId="3B015686" w14:textId="5DB7C4F7" w:rsidR="00E814C7" w:rsidRDefault="00E814C7" w:rsidP="00DD24C7">
      <w:pPr>
        <w:rPr>
          <w:lang w:val="en-GB"/>
        </w:rPr>
      </w:pPr>
      <w:r>
        <w:rPr>
          <w:lang w:val="en-GB"/>
        </w:rPr>
        <w:t>It is our understanding that, independent from the agreement here, any TDD pattern can be used to test the requirements.</w:t>
      </w:r>
      <w:r>
        <w:rPr>
          <w:lang w:val="en-GB"/>
        </w:rPr>
        <w:br/>
      </w:r>
      <w:r>
        <w:rPr>
          <w:lang w:eastAsia="zh-CN"/>
        </w:rPr>
        <w:t>In the interest of reducing test implementation effort, it is preferable to not include a new TDD pattern. I.e., option 1.</w:t>
      </w:r>
    </w:p>
    <w:p w14:paraId="37B4E8F0" w14:textId="20591A2C" w:rsidR="00E814C7" w:rsidRDefault="00E814C7" w:rsidP="00E814C7">
      <w:pPr>
        <w:pStyle w:val="RAN4proposal"/>
        <w:rPr>
          <w:lang w:val="en-GB"/>
        </w:rPr>
      </w:pPr>
      <w:r>
        <w:rPr>
          <w:lang w:val="en-GB"/>
        </w:rPr>
        <w:t xml:space="preserve">RAN4 to agree on </w:t>
      </w:r>
      <w:r w:rsidRPr="00E814C7">
        <w:rPr>
          <w:lang w:val="en-GB"/>
        </w:rPr>
        <w:t>DDDSU, S=10:2:2</w:t>
      </w:r>
      <w:r>
        <w:rPr>
          <w:lang w:val="en-GB"/>
        </w:rPr>
        <w:t>.</w:t>
      </w:r>
    </w:p>
    <w:p w14:paraId="00BFB52B" w14:textId="77777777" w:rsidR="00E814C7" w:rsidRDefault="00E814C7" w:rsidP="00DD24C7">
      <w:pPr>
        <w:rPr>
          <w:lang w:val="en-GB"/>
        </w:rPr>
      </w:pPr>
    </w:p>
    <w:p w14:paraId="07DF6733" w14:textId="77777777" w:rsidR="00DD24C7" w:rsidRDefault="00DD24C7" w:rsidP="00DD24C7">
      <w:pPr>
        <w:rPr>
          <w:lang w:val="en-GB"/>
        </w:rPr>
      </w:pPr>
    </w:p>
    <w:p w14:paraId="76529282" w14:textId="204B86ED" w:rsidR="00DD24C7" w:rsidRPr="00DD24C7" w:rsidRDefault="00DD24C7" w:rsidP="00DD24C7">
      <w:pPr>
        <w:pStyle w:val="RAN4H2"/>
        <w:rPr>
          <w:lang w:val="en-GB"/>
        </w:rPr>
      </w:pPr>
      <w:r w:rsidRPr="00DD24C7">
        <w:rPr>
          <w:lang w:val="en-GB"/>
        </w:rPr>
        <w:t>Aggregation factor for TDD</w:t>
      </w:r>
    </w:p>
    <w:p w14:paraId="41CDA775" w14:textId="0E651B8D" w:rsidR="00E814C7" w:rsidRDefault="00E814C7" w:rsidP="00E814C7">
      <w:pPr>
        <w:rPr>
          <w:lang w:val="en-GB"/>
        </w:rPr>
      </w:pPr>
      <w:r>
        <w:rPr>
          <w:lang w:val="en-GB"/>
        </w:rPr>
        <w:t xml:space="preserve">The WF of RAN4#96-e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 xml:space="preserve"> seems to indicate that no consensus was reached on the aggregation factor for TDD:</w:t>
      </w:r>
    </w:p>
    <w:tbl>
      <w:tblPr>
        <w:tblStyle w:val="TableGrid"/>
        <w:tblW w:w="4500" w:type="pct"/>
        <w:jc w:val="center"/>
        <w:tblLook w:val="04A0" w:firstRow="1" w:lastRow="0" w:firstColumn="1" w:lastColumn="0" w:noHBand="0" w:noVBand="1"/>
      </w:tblPr>
      <w:tblGrid>
        <w:gridCol w:w="8655"/>
      </w:tblGrid>
      <w:tr w:rsidR="00E814C7" w14:paraId="360DFFEC" w14:textId="77777777" w:rsidTr="00756DE2">
        <w:trPr>
          <w:jc w:val="center"/>
        </w:trPr>
        <w:tc>
          <w:tcPr>
            <w:tcW w:w="8655" w:type="dxa"/>
          </w:tcPr>
          <w:p w14:paraId="3A50737A" w14:textId="77777777" w:rsidR="00E814C7" w:rsidRPr="00E814C7" w:rsidRDefault="00E814C7" w:rsidP="00E814C7">
            <w:pPr>
              <w:numPr>
                <w:ilvl w:val="0"/>
                <w:numId w:val="15"/>
              </w:numPr>
              <w:rPr>
                <w:lang w:val="en-GB"/>
              </w:rPr>
            </w:pPr>
            <w:r w:rsidRPr="00AA1DE9">
              <w:rPr>
                <w:lang w:val="en-GB"/>
              </w:rPr>
              <w:t xml:space="preserve"> </w:t>
            </w:r>
            <w:r w:rsidRPr="00E814C7">
              <w:rPr>
                <w:b/>
                <w:bCs/>
                <w:u w:val="single"/>
                <w:lang w:val="en-GB"/>
              </w:rPr>
              <w:t>Aggregation factor for TDD</w:t>
            </w:r>
          </w:p>
          <w:p w14:paraId="3B6ADD19" w14:textId="77777777" w:rsidR="00E814C7" w:rsidRPr="00E814C7" w:rsidRDefault="00E814C7" w:rsidP="00E814C7">
            <w:pPr>
              <w:numPr>
                <w:ilvl w:val="1"/>
                <w:numId w:val="15"/>
              </w:numPr>
              <w:rPr>
                <w:lang w:val="en-GB"/>
              </w:rPr>
            </w:pPr>
            <w:r w:rsidRPr="00E814C7">
              <w:rPr>
                <w:lang w:val="en-GB"/>
              </w:rPr>
              <w:t>Option 1: n8 for DDDSU</w:t>
            </w:r>
          </w:p>
          <w:p w14:paraId="0DB0D064" w14:textId="77777777" w:rsidR="00E814C7" w:rsidRPr="00E814C7" w:rsidRDefault="00E814C7" w:rsidP="00E814C7">
            <w:pPr>
              <w:numPr>
                <w:ilvl w:val="1"/>
                <w:numId w:val="15"/>
              </w:numPr>
              <w:rPr>
                <w:lang w:val="en-GB"/>
              </w:rPr>
            </w:pPr>
            <w:r w:rsidRPr="00E814C7">
              <w:rPr>
                <w:lang w:val="en-GB"/>
              </w:rPr>
              <w:t>Option 2: n2 for DSUU</w:t>
            </w:r>
          </w:p>
          <w:p w14:paraId="53374AAB" w14:textId="77777777" w:rsidR="00E814C7" w:rsidRPr="00E814C7" w:rsidRDefault="00E814C7" w:rsidP="00E814C7">
            <w:pPr>
              <w:numPr>
                <w:ilvl w:val="1"/>
                <w:numId w:val="15"/>
              </w:numPr>
              <w:rPr>
                <w:lang w:val="en-GB"/>
              </w:rPr>
            </w:pPr>
            <w:r w:rsidRPr="00E814C7">
              <w:rPr>
                <w:lang w:val="en-GB"/>
              </w:rPr>
              <w:t xml:space="preserve">Option 3: n8 for DDDSU with note </w:t>
            </w:r>
          </w:p>
          <w:p w14:paraId="29E7A0BB" w14:textId="00A5D750" w:rsidR="00E814C7" w:rsidRPr="00E814C7" w:rsidRDefault="00E814C7" w:rsidP="00E814C7">
            <w:pPr>
              <w:numPr>
                <w:ilvl w:val="2"/>
                <w:numId w:val="15"/>
              </w:numPr>
              <w:rPr>
                <w:lang w:val="en-GB"/>
              </w:rPr>
            </w:pPr>
            <w:r w:rsidRPr="00E814C7">
              <w:rPr>
                <w:lang w:val="en-GB"/>
              </w:rPr>
              <w:t>Note: The testing can be performed with a different TDD pattern</w:t>
            </w:r>
          </w:p>
        </w:tc>
      </w:tr>
    </w:tbl>
    <w:p w14:paraId="521FE058" w14:textId="77777777" w:rsidR="00E814C7" w:rsidRDefault="00E814C7" w:rsidP="00E814C7">
      <w:pPr>
        <w:rPr>
          <w:lang w:val="en-GB"/>
        </w:rPr>
      </w:pPr>
    </w:p>
    <w:p w14:paraId="2BEE611E" w14:textId="448D56FE" w:rsidR="00E814C7" w:rsidRDefault="00E814C7" w:rsidP="00E814C7">
      <w:pPr>
        <w:rPr>
          <w:lang w:val="en-GB"/>
        </w:rPr>
      </w:pPr>
      <w:r>
        <w:rPr>
          <w:lang w:val="en-GB"/>
        </w:rPr>
        <w:t xml:space="preserve">However, the same WF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 xml:space="preserve"> captures an agreement on the following note to explain the intention and required configuration of aggregation levels for different TDD patterns (including FDD):</w:t>
      </w:r>
    </w:p>
    <w:tbl>
      <w:tblPr>
        <w:tblStyle w:val="TableGrid"/>
        <w:tblW w:w="4500" w:type="pct"/>
        <w:jc w:val="center"/>
        <w:tblLook w:val="04A0" w:firstRow="1" w:lastRow="0" w:firstColumn="1" w:lastColumn="0" w:noHBand="0" w:noVBand="1"/>
      </w:tblPr>
      <w:tblGrid>
        <w:gridCol w:w="8655"/>
      </w:tblGrid>
      <w:tr w:rsidR="00E814C7" w14:paraId="5683CBD2" w14:textId="77777777" w:rsidTr="00756DE2">
        <w:trPr>
          <w:jc w:val="center"/>
        </w:trPr>
        <w:tc>
          <w:tcPr>
            <w:tcW w:w="8655" w:type="dxa"/>
          </w:tcPr>
          <w:p w14:paraId="73108ADF" w14:textId="77777777" w:rsidR="00E814C7" w:rsidRPr="00AA1DE9" w:rsidRDefault="00E814C7" w:rsidP="00E814C7">
            <w:pPr>
              <w:numPr>
                <w:ilvl w:val="0"/>
                <w:numId w:val="10"/>
              </w:numPr>
              <w:rPr>
                <w:lang w:val="en-GB"/>
              </w:rPr>
            </w:pPr>
            <w:r w:rsidRPr="00AA1DE9">
              <w:rPr>
                <w:b/>
                <w:bCs/>
                <w:u w:val="single"/>
                <w:lang w:val="en-GB"/>
              </w:rPr>
              <w:t>BS</w:t>
            </w:r>
            <w:r w:rsidRPr="00AA1DE9">
              <w:rPr>
                <w:b/>
                <w:bCs/>
                <w:u w:val="single"/>
              </w:rPr>
              <w:t xml:space="preserve"> demodulation requirements of high reliability for FR1</w:t>
            </w:r>
          </w:p>
          <w:p w14:paraId="5CAC7815" w14:textId="77777777" w:rsidR="00E814C7" w:rsidRPr="00AA1DE9" w:rsidRDefault="00E814C7" w:rsidP="00E814C7">
            <w:pPr>
              <w:numPr>
                <w:ilvl w:val="1"/>
                <w:numId w:val="10"/>
              </w:numPr>
              <w:rPr>
                <w:lang w:val="en-GB"/>
              </w:rPr>
            </w:pPr>
            <w:r w:rsidRPr="00AA1DE9">
              <w:rPr>
                <w:lang w:val="en-GB"/>
              </w:rPr>
              <w:t>PUSCH aggregation factor for TDD 15 kHz SCS with pattern DDDSU:</w:t>
            </w:r>
            <w:r w:rsidRPr="00AA1DE9">
              <w:t xml:space="preserve"> Configure n2 for FDD and n8 for TDD with note. </w:t>
            </w:r>
          </w:p>
          <w:p w14:paraId="5F87AD32" w14:textId="77777777" w:rsidR="00E814C7" w:rsidRPr="00AA1DE9" w:rsidRDefault="00E814C7" w:rsidP="00E814C7">
            <w:pPr>
              <w:numPr>
                <w:ilvl w:val="2"/>
                <w:numId w:val="10"/>
              </w:numPr>
              <w:rPr>
                <w:lang w:val="en-GB"/>
              </w:rPr>
            </w:pPr>
            <w:r w:rsidRPr="00AA1DE9">
              <w:rPr>
                <w:lang w:val="en-GB"/>
              </w:rPr>
              <w:t>Note: The intention of this configuration is to have two effective transmissions of the transport block. To achieve this for the standard TDD pattern captured in this table, a value of n8 is necessary, while for FDD a value of n2 is necessary.</w:t>
            </w:r>
          </w:p>
          <w:p w14:paraId="730C42C2" w14:textId="77777777" w:rsidR="00E814C7" w:rsidRPr="00AA1DE9" w:rsidRDefault="00E814C7" w:rsidP="00E814C7">
            <w:pPr>
              <w:numPr>
                <w:ilvl w:val="1"/>
                <w:numId w:val="10"/>
              </w:numPr>
              <w:rPr>
                <w:lang w:val="en-GB"/>
              </w:rPr>
            </w:pPr>
            <w:r w:rsidRPr="00AA1DE9">
              <w:rPr>
                <w:lang w:val="en-GB"/>
              </w:rPr>
              <w:t>RV sequence with 4 HARQ transmission</w:t>
            </w:r>
            <w:proofErr w:type="gramStart"/>
            <w:r w:rsidRPr="00AA1DE9">
              <w:rPr>
                <w:rFonts w:ascii="MS Gothic" w:eastAsia="MS Gothic" w:hAnsi="MS Gothic" w:cs="MS Gothic" w:hint="eastAsia"/>
                <w:lang w:val="en-GB"/>
              </w:rPr>
              <w:t>：</w:t>
            </w:r>
            <w:r w:rsidRPr="00AA1DE9">
              <w:rPr>
                <w:lang w:val="en-GB"/>
              </w:rPr>
              <w:t>{</w:t>
            </w:r>
            <w:proofErr w:type="gramEnd"/>
            <w:r w:rsidRPr="00AA1DE9">
              <w:rPr>
                <w:lang w:val="en-GB"/>
              </w:rPr>
              <w:t xml:space="preserve">0,3,0,3} with note </w:t>
            </w:r>
          </w:p>
          <w:p w14:paraId="386A0663" w14:textId="77777777" w:rsidR="00E814C7" w:rsidRPr="00BF1B01" w:rsidRDefault="00E814C7" w:rsidP="00E814C7">
            <w:pPr>
              <w:numPr>
                <w:ilvl w:val="2"/>
                <w:numId w:val="10"/>
              </w:numPr>
              <w:rPr>
                <w:lang w:val="en-GB"/>
              </w:rPr>
            </w:pPr>
            <w:r w:rsidRPr="00AA1DE9">
              <w:rPr>
                <w:lang w:val="en-GB"/>
              </w:rPr>
              <w:t>Note: The effective RV sequence is {0,2,3,1} with slot aggregation</w:t>
            </w:r>
          </w:p>
        </w:tc>
      </w:tr>
    </w:tbl>
    <w:p w14:paraId="192F188C" w14:textId="7D4F2F3A" w:rsidR="00E814C7" w:rsidRDefault="00E814C7" w:rsidP="00E814C7">
      <w:pPr>
        <w:rPr>
          <w:lang w:val="en-GB"/>
        </w:rPr>
      </w:pPr>
    </w:p>
    <w:p w14:paraId="61D3C5EB" w14:textId="1FF3BF9A" w:rsidR="00E814C7" w:rsidRDefault="00E814C7" w:rsidP="00E814C7">
      <w:pPr>
        <w:rPr>
          <w:lang w:val="en-GB"/>
        </w:rPr>
      </w:pPr>
      <w:r>
        <w:rPr>
          <w:lang w:val="en-GB"/>
        </w:rPr>
        <w:t>Hence, we reason that option 3 was already indirectly selected.</w:t>
      </w:r>
    </w:p>
    <w:p w14:paraId="650A356F" w14:textId="64981E49" w:rsidR="00E814C7" w:rsidRDefault="00E814C7" w:rsidP="00E814C7">
      <w:pPr>
        <w:pStyle w:val="RAN4observation0"/>
      </w:pPr>
      <w:r>
        <w:t>The agreement to add the explicatory note to the aggregation level configuration, already decides the question of the aggregation factor for TDD as option 3.</w:t>
      </w:r>
    </w:p>
    <w:p w14:paraId="78CEE62D" w14:textId="73CD67C9" w:rsidR="00DD24C7" w:rsidRDefault="00E814C7" w:rsidP="00E814C7">
      <w:pPr>
        <w:pStyle w:val="RAN4proposal"/>
        <w:rPr>
          <w:lang w:val="en-GB"/>
        </w:rPr>
      </w:pPr>
      <w:r>
        <w:rPr>
          <w:lang w:val="en-GB"/>
        </w:rPr>
        <w:t xml:space="preserve">RAN4 to confirm the choice of n8 for DDDSU with note that </w:t>
      </w:r>
      <w:r w:rsidRPr="00E814C7">
        <w:rPr>
          <w:lang w:val="en-GB"/>
        </w:rPr>
        <w:t>testing can be performed with a different TDD pattern</w:t>
      </w:r>
      <w:r>
        <w:rPr>
          <w:lang w:val="en-GB"/>
        </w:rPr>
        <w:t>, as long as the intention of the configuration is preserved.</w:t>
      </w:r>
    </w:p>
    <w:p w14:paraId="321DF1AF" w14:textId="5DA370BC" w:rsidR="00E814C7" w:rsidRDefault="00E814C7" w:rsidP="00DD24C7">
      <w:pPr>
        <w:rPr>
          <w:lang w:val="en-GB"/>
        </w:rPr>
      </w:pPr>
    </w:p>
    <w:p w14:paraId="3196FF80" w14:textId="2CB34AF3" w:rsidR="00A663B5" w:rsidRDefault="00A663B5" w:rsidP="00A663B5">
      <w:pPr>
        <w:rPr>
          <w:lang w:val="en-GB"/>
        </w:rPr>
      </w:pPr>
      <w:r>
        <w:rPr>
          <w:lang w:val="en-GB"/>
        </w:rPr>
        <w:t>We quickly remind here the underlying issue at an example that compares multi-slot PUCCH with multi-slot PUSCH:</w:t>
      </w:r>
    </w:p>
    <w:tbl>
      <w:tblPr>
        <w:tblStyle w:val="TableGrid"/>
        <w:tblW w:w="4500" w:type="pct"/>
        <w:jc w:val="center"/>
        <w:tblLook w:val="04A0" w:firstRow="1" w:lastRow="0" w:firstColumn="1" w:lastColumn="0" w:noHBand="0" w:noVBand="1"/>
      </w:tblPr>
      <w:tblGrid>
        <w:gridCol w:w="8655"/>
      </w:tblGrid>
      <w:tr w:rsidR="00A663B5" w14:paraId="24D7252A" w14:textId="77777777" w:rsidTr="003729AB">
        <w:trPr>
          <w:jc w:val="center"/>
        </w:trPr>
        <w:tc>
          <w:tcPr>
            <w:tcW w:w="8655" w:type="dxa"/>
            <w:tcBorders>
              <w:top w:val="single" w:sz="4" w:space="0" w:color="auto"/>
              <w:left w:val="single" w:sz="4" w:space="0" w:color="auto"/>
              <w:bottom w:val="single" w:sz="4" w:space="0" w:color="auto"/>
              <w:right w:val="single" w:sz="4" w:space="0" w:color="auto"/>
            </w:tcBorders>
          </w:tcPr>
          <w:p w14:paraId="08D4B190" w14:textId="77777777" w:rsidR="00A663B5" w:rsidRDefault="00A663B5" w:rsidP="003729AB">
            <w:r>
              <w:t xml:space="preserve">TDD pattern: </w:t>
            </w:r>
            <w:r w:rsidRPr="00BF1B01">
              <w:rPr>
                <w:highlight w:val="cyan"/>
              </w:rPr>
              <w:t>DDDSU</w:t>
            </w:r>
          </w:p>
          <w:p w14:paraId="62AC8F8B" w14:textId="77777777" w:rsidR="00A663B5" w:rsidRDefault="00A663B5" w:rsidP="003729AB">
            <w:proofErr w:type="spellStart"/>
            <w:r>
              <w:t>AggregationFactor</w:t>
            </w:r>
            <w:proofErr w:type="spellEnd"/>
            <w:r>
              <w:t xml:space="preserve">: </w:t>
            </w:r>
            <w:r w:rsidRPr="00BF1B01">
              <w:rPr>
                <w:highlight w:val="cyan"/>
              </w:rPr>
              <w:t>n4</w:t>
            </w:r>
          </w:p>
          <w:p w14:paraId="110BA41C" w14:textId="77777777" w:rsidR="00A663B5" w:rsidRDefault="00A663B5" w:rsidP="003729AB">
            <w:pPr>
              <w:ind w:left="720"/>
            </w:pPr>
            <w:proofErr w:type="spellStart"/>
            <w:r>
              <w:lastRenderedPageBreak/>
              <w:t>pusch-AggregationFactor</w:t>
            </w:r>
            <w:proofErr w:type="spellEnd"/>
            <w:r>
              <w:tab/>
            </w:r>
            <w:r>
              <w:tab/>
            </w:r>
            <w:r>
              <w:tab/>
              <w:t>ENUMERATED {n</w:t>
            </w:r>
            <w:proofErr w:type="gramStart"/>
            <w:r>
              <w:t>2,n</w:t>
            </w:r>
            <w:proofErr w:type="gramEnd"/>
            <w:r>
              <w:t>4,n8}</w:t>
            </w:r>
          </w:p>
          <w:p w14:paraId="06A38D22" w14:textId="77777777" w:rsidR="00A663B5" w:rsidRDefault="00A663B5" w:rsidP="003729AB">
            <w:pPr>
              <w:ind w:left="720"/>
            </w:pPr>
            <w:r>
              <w:t>PUCCH-</w:t>
            </w:r>
            <w:proofErr w:type="spellStart"/>
            <w:r>
              <w:t>FormatConfig</w:t>
            </w:r>
            <w:proofErr w:type="spellEnd"/>
            <w:r>
              <w:t xml:space="preserve"> &gt; </w:t>
            </w:r>
            <w:proofErr w:type="spellStart"/>
            <w:r>
              <w:t>nrofSlots</w:t>
            </w:r>
            <w:proofErr w:type="spellEnd"/>
            <w:r>
              <w:tab/>
            </w:r>
            <w:r>
              <w:tab/>
              <w:t>ENUMERATED {n</w:t>
            </w:r>
            <w:proofErr w:type="gramStart"/>
            <w:r>
              <w:t>2,n</w:t>
            </w:r>
            <w:proofErr w:type="gramEnd"/>
            <w:r>
              <w:t>4,n8}</w:t>
            </w:r>
          </w:p>
          <w:p w14:paraId="4B6A055A" w14:textId="77777777" w:rsidR="00A663B5" w:rsidRDefault="00A663B5" w:rsidP="003729AB"/>
          <w:p w14:paraId="3D5C29C8" w14:textId="35E6FAE3" w:rsidR="00A663B5" w:rsidRDefault="00A663B5" w:rsidP="003729AB">
            <w:r>
              <w:rPr>
                <w:noProof/>
              </w:rPr>
              <w:drawing>
                <wp:inline distT="0" distB="0" distL="0" distR="0" wp14:anchorId="08988BD5" wp14:editId="628C27FD">
                  <wp:extent cx="5224780" cy="463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80" cy="463550"/>
                          </a:xfrm>
                          <a:prstGeom prst="rect">
                            <a:avLst/>
                          </a:prstGeom>
                          <a:noFill/>
                        </pic:spPr>
                      </pic:pic>
                    </a:graphicData>
                  </a:graphic>
                </wp:inline>
              </w:drawing>
            </w:r>
          </w:p>
          <w:p w14:paraId="13BBC091" w14:textId="77777777" w:rsidR="00A663B5" w:rsidRDefault="00A663B5" w:rsidP="003729AB"/>
        </w:tc>
      </w:tr>
    </w:tbl>
    <w:p w14:paraId="18B6A2FA" w14:textId="77777777" w:rsidR="00A663B5" w:rsidRDefault="00A663B5" w:rsidP="00DD24C7">
      <w:pPr>
        <w:rPr>
          <w:lang w:val="en-GB"/>
        </w:rPr>
      </w:pPr>
    </w:p>
    <w:p w14:paraId="12B45B21" w14:textId="77777777" w:rsidR="00DD24C7" w:rsidRDefault="00DD24C7" w:rsidP="00DD24C7">
      <w:pPr>
        <w:rPr>
          <w:lang w:val="en-GB"/>
        </w:rPr>
      </w:pPr>
    </w:p>
    <w:p w14:paraId="58CB8A5F" w14:textId="34614582" w:rsidR="00DD24C7" w:rsidRPr="00DD24C7" w:rsidRDefault="00DD24C7" w:rsidP="00DD24C7">
      <w:pPr>
        <w:pStyle w:val="RAN4H2"/>
        <w:rPr>
          <w:lang w:val="en-GB"/>
        </w:rPr>
      </w:pPr>
      <w:r w:rsidRPr="00DD24C7">
        <w:rPr>
          <w:lang w:val="en-GB"/>
        </w:rPr>
        <w:t>Channel model</w:t>
      </w:r>
    </w:p>
    <w:p w14:paraId="783FC3CF" w14:textId="0D65DB3E" w:rsidR="001F2496" w:rsidRDefault="001F2496" w:rsidP="001F2496">
      <w:pPr>
        <w:rPr>
          <w:lang w:val="en-GB"/>
        </w:rPr>
      </w:pPr>
      <w:r>
        <w:rPr>
          <w:lang w:val="en-GB"/>
        </w:rPr>
        <w:t xml:space="preserve">In RAN4#96-e no consensus was reached on the channel model to be used for defining the requirements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1F2496" w14:paraId="32B8AF71" w14:textId="77777777" w:rsidTr="00756DE2">
        <w:trPr>
          <w:jc w:val="center"/>
        </w:trPr>
        <w:tc>
          <w:tcPr>
            <w:tcW w:w="8655" w:type="dxa"/>
          </w:tcPr>
          <w:p w14:paraId="5DC1E5C4" w14:textId="77777777" w:rsidR="001F2496" w:rsidRPr="001F2496" w:rsidRDefault="001F2496" w:rsidP="001F2496">
            <w:pPr>
              <w:numPr>
                <w:ilvl w:val="0"/>
                <w:numId w:val="16"/>
              </w:numPr>
              <w:rPr>
                <w:lang w:val="en-GB"/>
              </w:rPr>
            </w:pPr>
            <w:r w:rsidRPr="001F2496">
              <w:rPr>
                <w:b/>
                <w:bCs/>
                <w:u w:val="single"/>
                <w:lang w:val="en-GB"/>
              </w:rPr>
              <w:t>Channel model</w:t>
            </w:r>
          </w:p>
          <w:p w14:paraId="72987D5F" w14:textId="77777777" w:rsidR="001F2496" w:rsidRPr="001F2496" w:rsidRDefault="001F2496" w:rsidP="001F2496">
            <w:pPr>
              <w:numPr>
                <w:ilvl w:val="1"/>
                <w:numId w:val="16"/>
              </w:numPr>
              <w:rPr>
                <w:lang w:val="en-GB"/>
              </w:rPr>
            </w:pPr>
            <w:r w:rsidRPr="001F2496">
              <w:rPr>
                <w:lang w:val="en-GB"/>
              </w:rPr>
              <w:t>Option 1: TDLA30-300 Low</w:t>
            </w:r>
          </w:p>
          <w:p w14:paraId="24DC4E68" w14:textId="4EBDB6B4" w:rsidR="001F2496" w:rsidRPr="00E814C7" w:rsidRDefault="001F2496" w:rsidP="001F2496">
            <w:pPr>
              <w:numPr>
                <w:ilvl w:val="1"/>
                <w:numId w:val="16"/>
              </w:numPr>
              <w:rPr>
                <w:lang w:val="en-GB"/>
              </w:rPr>
            </w:pPr>
            <w:r w:rsidRPr="001F2496">
              <w:rPr>
                <w:lang w:val="en-GB"/>
              </w:rPr>
              <w:t>Option 2: TDLA30-75</w:t>
            </w:r>
          </w:p>
        </w:tc>
      </w:tr>
    </w:tbl>
    <w:p w14:paraId="3F757E44" w14:textId="77777777" w:rsidR="001E4316" w:rsidRDefault="001E4316" w:rsidP="001F2496">
      <w:pPr>
        <w:rPr>
          <w:lang w:val="en-GB"/>
        </w:rPr>
      </w:pPr>
    </w:p>
    <w:p w14:paraId="722F5CB6" w14:textId="4AF8A241" w:rsidR="001F2496" w:rsidRDefault="0046131E" w:rsidP="001F2496">
      <w:pPr>
        <w:rPr>
          <w:lang w:val="en-GB"/>
        </w:rPr>
      </w:pPr>
      <w:r>
        <w:rPr>
          <w:lang w:val="en-GB"/>
        </w:rPr>
        <w:t>A</w:t>
      </w:r>
      <w:r w:rsidR="00DB2498" w:rsidRPr="00DB2498">
        <w:rPr>
          <w:lang w:val="en-GB"/>
        </w:rPr>
        <w:t xml:space="preserve"> 300Hz (UL) Doppler corresponds to </w:t>
      </w:r>
      <w:r w:rsidRPr="00DB2498">
        <w:rPr>
          <w:lang w:val="en-GB"/>
        </w:rPr>
        <w:t>6kph (jogging speed)</w:t>
      </w:r>
      <w:r>
        <w:rPr>
          <w:lang w:val="en-GB"/>
        </w:rPr>
        <w:t xml:space="preserve"> </w:t>
      </w:r>
      <w:r w:rsidR="00DB2498" w:rsidRPr="00DB2498">
        <w:rPr>
          <w:lang w:val="en-GB"/>
        </w:rPr>
        <w:t>at 28GHz. High reliability in FR2 is not a use case with “active” mobility, the devices should be stationary.</w:t>
      </w:r>
    </w:p>
    <w:p w14:paraId="1591A5B5" w14:textId="41A42759" w:rsidR="00DD24C7" w:rsidRDefault="0046131E" w:rsidP="0046131E">
      <w:pPr>
        <w:pStyle w:val="RAN4observation0"/>
      </w:pPr>
      <w:r>
        <w:t>A</w:t>
      </w:r>
      <w:r w:rsidRPr="00DB2498">
        <w:t xml:space="preserve"> 300Hz (UL) Doppler corresponds to 6kph (jogging speed)</w:t>
      </w:r>
      <w:r>
        <w:t xml:space="preserve"> </w:t>
      </w:r>
      <w:r w:rsidRPr="00DB2498">
        <w:t>at 28GHz</w:t>
      </w:r>
      <w:r>
        <w:t>.</w:t>
      </w:r>
    </w:p>
    <w:p w14:paraId="518667FC" w14:textId="00DC3022" w:rsidR="0046131E" w:rsidRPr="0046131E" w:rsidRDefault="0046131E" w:rsidP="0046131E">
      <w:pPr>
        <w:pStyle w:val="RAN4proposal"/>
        <w:rPr>
          <w:lang w:val="en-GB"/>
        </w:rPr>
      </w:pPr>
      <w:r>
        <w:rPr>
          <w:lang w:val="en-GB"/>
        </w:rPr>
        <w:t>RAN4 to not specify requirement for higher UE speed than 1.5kph, i.e.,</w:t>
      </w:r>
      <w:r w:rsidR="005E0A68">
        <w:rPr>
          <w:lang w:val="en-GB"/>
        </w:rPr>
        <w:t xml:space="preserve"> to </w:t>
      </w:r>
      <w:r>
        <w:rPr>
          <w:lang w:val="en-GB"/>
        </w:rPr>
        <w:t>cho</w:t>
      </w:r>
      <w:r w:rsidR="005E0A68">
        <w:rPr>
          <w:lang w:val="en-GB"/>
        </w:rPr>
        <w:t>o</w:t>
      </w:r>
      <w:r>
        <w:rPr>
          <w:lang w:val="en-GB"/>
        </w:rPr>
        <w:t>se TDLA30-75.</w:t>
      </w:r>
    </w:p>
    <w:p w14:paraId="735E395A" w14:textId="77777777" w:rsidR="00DD24C7" w:rsidRDefault="00DD24C7" w:rsidP="00DD24C7">
      <w:pPr>
        <w:rPr>
          <w:lang w:val="en-GB"/>
        </w:rPr>
      </w:pPr>
    </w:p>
    <w:p w14:paraId="0D8B3EC9" w14:textId="77777777" w:rsidR="00DD24C7" w:rsidRDefault="00DD24C7" w:rsidP="00DD24C7">
      <w:pPr>
        <w:rPr>
          <w:lang w:val="en-GB"/>
        </w:rPr>
      </w:pPr>
    </w:p>
    <w:p w14:paraId="4ED5C07F" w14:textId="00CB2D08" w:rsidR="00A4140C" w:rsidRDefault="00DD24C7" w:rsidP="00DD24C7">
      <w:pPr>
        <w:pStyle w:val="RAN4H2"/>
        <w:rPr>
          <w:lang w:val="en-GB"/>
        </w:rPr>
      </w:pPr>
      <w:r w:rsidRPr="00DD24C7">
        <w:rPr>
          <w:lang w:val="en-GB"/>
        </w:rPr>
        <w:t>DM-RS</w:t>
      </w:r>
    </w:p>
    <w:p w14:paraId="2BCAF64F" w14:textId="7D0FC98B" w:rsidR="001E4316" w:rsidRDefault="001E4316" w:rsidP="001E4316">
      <w:pPr>
        <w:rPr>
          <w:lang w:val="en-GB"/>
        </w:rPr>
      </w:pPr>
      <w:r>
        <w:rPr>
          <w:lang w:val="en-GB"/>
        </w:rPr>
        <w:t xml:space="preserve">In RAN4#96-e no consensus was reached on the DM-RS configuration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1E4316" w14:paraId="51C32D5D" w14:textId="77777777" w:rsidTr="00756DE2">
        <w:trPr>
          <w:jc w:val="center"/>
        </w:trPr>
        <w:tc>
          <w:tcPr>
            <w:tcW w:w="8655" w:type="dxa"/>
          </w:tcPr>
          <w:p w14:paraId="0E23D3B6" w14:textId="77777777" w:rsidR="001E4316" w:rsidRPr="001E4316" w:rsidRDefault="001E4316" w:rsidP="001E4316">
            <w:pPr>
              <w:numPr>
                <w:ilvl w:val="0"/>
                <w:numId w:val="17"/>
              </w:numPr>
              <w:rPr>
                <w:lang w:val="en-GB"/>
              </w:rPr>
            </w:pPr>
            <w:r w:rsidRPr="001E4316">
              <w:rPr>
                <w:b/>
                <w:bCs/>
                <w:u w:val="single"/>
                <w:lang w:val="en-GB"/>
              </w:rPr>
              <w:t>DM-RS</w:t>
            </w:r>
          </w:p>
          <w:p w14:paraId="0F7D9355" w14:textId="77777777" w:rsidR="001E4316" w:rsidRPr="001E4316" w:rsidRDefault="001E4316" w:rsidP="001E4316">
            <w:pPr>
              <w:numPr>
                <w:ilvl w:val="1"/>
                <w:numId w:val="17"/>
              </w:numPr>
              <w:rPr>
                <w:lang w:val="en-GB"/>
              </w:rPr>
            </w:pPr>
            <w:r w:rsidRPr="001E4316">
              <w:rPr>
                <w:lang w:val="en-GB"/>
              </w:rPr>
              <w:t xml:space="preserve">Option 1: 1+0 and 1+1. </w:t>
            </w:r>
          </w:p>
          <w:p w14:paraId="37DA6E38" w14:textId="32BA3BA3" w:rsidR="001E4316" w:rsidRPr="001E4316" w:rsidRDefault="001E4316" w:rsidP="001E4316">
            <w:pPr>
              <w:numPr>
                <w:ilvl w:val="1"/>
                <w:numId w:val="17"/>
              </w:numPr>
              <w:rPr>
                <w:lang w:val="en-GB"/>
              </w:rPr>
            </w:pPr>
            <w:r w:rsidRPr="001E4316">
              <w:rPr>
                <w:lang w:val="en-GB"/>
              </w:rPr>
              <w:t>Option 2: 1+1</w:t>
            </w:r>
          </w:p>
        </w:tc>
      </w:tr>
    </w:tbl>
    <w:p w14:paraId="70620041" w14:textId="77777777" w:rsidR="001E4316" w:rsidRDefault="001E4316" w:rsidP="001E4316">
      <w:pPr>
        <w:rPr>
          <w:lang w:val="en-GB"/>
        </w:rPr>
      </w:pPr>
    </w:p>
    <w:p w14:paraId="65CB7692" w14:textId="61BDE971" w:rsidR="001E4316" w:rsidRDefault="001E4316" w:rsidP="001E4316">
      <w:pPr>
        <w:spacing w:after="120"/>
        <w:rPr>
          <w:rFonts w:eastAsiaTheme="minorEastAsia"/>
          <w:lang w:eastAsia="zh-CN"/>
        </w:rPr>
      </w:pPr>
      <w:r>
        <w:rPr>
          <w:rFonts w:eastAsiaTheme="minorEastAsia"/>
          <w:lang w:eastAsia="zh-CN"/>
        </w:rPr>
        <w:t xml:space="preserve">It was previously agreed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rFonts w:eastAsiaTheme="minorEastAsia"/>
          <w:lang w:eastAsia="zh-CN"/>
        </w:rPr>
        <w:t xml:space="preserve"> to have a TDRA of 10 symbols.</w:t>
      </w:r>
      <w:r>
        <w:rPr>
          <w:rFonts w:eastAsiaTheme="minorEastAsia"/>
          <w:lang w:eastAsia="zh-CN"/>
        </w:rPr>
        <w:br/>
        <w:t>Considering the reliability goal, and the possibility to have 1+1 DM-RS in 10 symbol TDRAs, we prefer to go with option 2 to save testing cost.</w:t>
      </w:r>
    </w:p>
    <w:p w14:paraId="47B02C84" w14:textId="49E80274" w:rsidR="001E4316" w:rsidRDefault="001E4316" w:rsidP="001E4316">
      <w:pPr>
        <w:pStyle w:val="RAN4proposal"/>
        <w:rPr>
          <w:lang w:val="en-GB"/>
        </w:rPr>
      </w:pPr>
      <w:r>
        <w:rPr>
          <w:lang w:val="en-GB"/>
        </w:rPr>
        <w:t>RAN4 to choose option 2 (</w:t>
      </w:r>
      <w:r w:rsidR="003E7559">
        <w:rPr>
          <w:lang w:val="en-GB"/>
        </w:rPr>
        <w:t xml:space="preserve">DM-RS </w:t>
      </w:r>
      <w:r>
        <w:rPr>
          <w:lang w:val="en-GB"/>
        </w:rPr>
        <w:t>1+1) for highest reliability in the agreed 10 symbol TDRA.</w:t>
      </w:r>
    </w:p>
    <w:p w14:paraId="28A66421" w14:textId="2086C30B" w:rsidR="00A4140C" w:rsidRDefault="00A4140C" w:rsidP="005C23A4">
      <w:pPr>
        <w:rPr>
          <w:lang w:val="en-GB"/>
        </w:rPr>
      </w:pPr>
    </w:p>
    <w:p w14:paraId="6CF53EF8" w14:textId="177D9A9B" w:rsidR="00DD24C7" w:rsidRDefault="00DD24C7" w:rsidP="005C23A4">
      <w:pPr>
        <w:rPr>
          <w:lang w:val="en-GB"/>
        </w:rPr>
      </w:pPr>
    </w:p>
    <w:p w14:paraId="48A0FAC2" w14:textId="62C0C522" w:rsidR="00DD24C7" w:rsidRDefault="00DD24C7" w:rsidP="005C23A4">
      <w:pPr>
        <w:rPr>
          <w:lang w:val="en-GB"/>
        </w:rPr>
      </w:pPr>
    </w:p>
    <w:p w14:paraId="00B3A60B" w14:textId="01F8797E" w:rsidR="00DD24C7" w:rsidRPr="0028713C" w:rsidRDefault="00DD24C7" w:rsidP="00DD24C7">
      <w:pPr>
        <w:pStyle w:val="RAN4H1"/>
      </w:pPr>
      <w:r w:rsidRPr="0028713C">
        <w:t xml:space="preserve">Discussion </w:t>
      </w:r>
      <w:r>
        <w:t>on low latency - FR2</w:t>
      </w:r>
    </w:p>
    <w:p w14:paraId="06F5AFA5" w14:textId="77777777" w:rsidR="00DD24C7" w:rsidRDefault="00DD24C7" w:rsidP="00DD24C7">
      <w:pPr>
        <w:rPr>
          <w:lang w:val="en-GB"/>
        </w:rPr>
      </w:pPr>
      <w:r>
        <w:rPr>
          <w:lang w:val="en-GB"/>
        </w:rPr>
        <w:t>Here we discuss open issues, discussed in the last meeting.</w:t>
      </w:r>
    </w:p>
    <w:p w14:paraId="1A5FF089" w14:textId="77777777" w:rsidR="00DD24C7" w:rsidRPr="0028713C" w:rsidRDefault="00DD24C7" w:rsidP="00DD24C7">
      <w:pPr>
        <w:rPr>
          <w:lang w:val="en-GB"/>
        </w:rPr>
      </w:pPr>
    </w:p>
    <w:p w14:paraId="2ACE3759" w14:textId="77777777" w:rsidR="00DD24C7" w:rsidRPr="00DD24C7" w:rsidRDefault="00DD24C7" w:rsidP="00DD24C7">
      <w:pPr>
        <w:pStyle w:val="RAN4H2"/>
        <w:rPr>
          <w:lang w:val="en-GB"/>
        </w:rPr>
      </w:pPr>
      <w:r w:rsidRPr="00DD24C7">
        <w:rPr>
          <w:lang w:val="en-GB"/>
        </w:rPr>
        <w:t>MCS</w:t>
      </w:r>
    </w:p>
    <w:p w14:paraId="01C26B38" w14:textId="151DAD93" w:rsidR="00DD24C7" w:rsidRDefault="00DD24C7" w:rsidP="00DD24C7">
      <w:pPr>
        <w:rPr>
          <w:lang w:val="en-GB"/>
        </w:rPr>
      </w:pPr>
      <w:r>
        <w:rPr>
          <w:lang w:val="en-GB"/>
        </w:rPr>
        <w:t xml:space="preserve">In RAN4#96-e no consensus was reached </w:t>
      </w:r>
      <w:r w:rsidR="005B3D29">
        <w:rPr>
          <w:lang w:val="en-GB"/>
        </w:rPr>
        <w:t xml:space="preserve">concerning the MCS to be used for low latency testing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DD24C7" w14:paraId="7FA7F0B0" w14:textId="77777777" w:rsidTr="006D7E5A">
        <w:trPr>
          <w:jc w:val="center"/>
        </w:trPr>
        <w:tc>
          <w:tcPr>
            <w:tcW w:w="8655" w:type="dxa"/>
          </w:tcPr>
          <w:p w14:paraId="1697D9A5" w14:textId="77777777" w:rsidR="00516D12" w:rsidRPr="00516D12" w:rsidRDefault="00516D12" w:rsidP="00516D12">
            <w:pPr>
              <w:numPr>
                <w:ilvl w:val="0"/>
                <w:numId w:val="18"/>
              </w:numPr>
              <w:rPr>
                <w:lang w:val="en-GB"/>
              </w:rPr>
            </w:pPr>
            <w:r w:rsidRPr="00516D12">
              <w:rPr>
                <w:b/>
                <w:bCs/>
                <w:u w:val="single"/>
                <w:lang w:val="en-GB"/>
              </w:rPr>
              <w:lastRenderedPageBreak/>
              <w:t>MCS</w:t>
            </w:r>
          </w:p>
          <w:p w14:paraId="5A85536D" w14:textId="77777777" w:rsidR="00516D12" w:rsidRPr="00516D12" w:rsidRDefault="00516D12" w:rsidP="00516D12">
            <w:pPr>
              <w:numPr>
                <w:ilvl w:val="2"/>
                <w:numId w:val="18"/>
              </w:numPr>
              <w:rPr>
                <w:lang w:val="en-GB"/>
              </w:rPr>
            </w:pPr>
            <w:r w:rsidRPr="00516D12">
              <w:rPr>
                <w:lang w:val="en-GB"/>
              </w:rPr>
              <w:t>Option 1: MCS10 from table 3</w:t>
            </w:r>
          </w:p>
          <w:p w14:paraId="66705CE0" w14:textId="1F1E2257" w:rsidR="00DD24C7" w:rsidRPr="00516D12" w:rsidRDefault="00516D12" w:rsidP="00516D12">
            <w:pPr>
              <w:numPr>
                <w:ilvl w:val="2"/>
                <w:numId w:val="18"/>
              </w:numPr>
              <w:rPr>
                <w:lang w:val="en-GB"/>
              </w:rPr>
            </w:pPr>
            <w:r w:rsidRPr="00516D12">
              <w:rPr>
                <w:lang w:val="en-GB"/>
              </w:rPr>
              <w:t>Option 2: MCS 5 or MCS 2 from table 3</w:t>
            </w:r>
          </w:p>
        </w:tc>
      </w:tr>
    </w:tbl>
    <w:p w14:paraId="68C97EAE" w14:textId="77777777" w:rsidR="00DD24C7" w:rsidRDefault="00DD24C7" w:rsidP="00DD24C7">
      <w:pPr>
        <w:rPr>
          <w:lang w:val="en-GB"/>
        </w:rPr>
      </w:pPr>
    </w:p>
    <w:p w14:paraId="2FD5B554" w14:textId="244597F7" w:rsidR="00DD24C7" w:rsidRDefault="00516D12" w:rsidP="00DD24C7">
      <w:pPr>
        <w:rPr>
          <w:lang w:val="en-GB"/>
        </w:rPr>
      </w:pPr>
      <w:r>
        <w:rPr>
          <w:lang w:val="en-GB"/>
        </w:rPr>
        <w:t xml:space="preserve">We remind the scenario being </w:t>
      </w:r>
    </w:p>
    <w:p w14:paraId="1CE3A4F1" w14:textId="5615A1FF" w:rsidR="00516D12" w:rsidRDefault="00516D12" w:rsidP="00516D12">
      <w:pPr>
        <w:pStyle w:val="ListParagraph"/>
        <w:numPr>
          <w:ilvl w:val="0"/>
          <w:numId w:val="8"/>
        </w:numPr>
        <w:rPr>
          <w:lang w:val="en-GB"/>
        </w:rPr>
      </w:pPr>
      <w:r w:rsidRPr="00516D12">
        <w:rPr>
          <w:lang w:val="en-GB"/>
        </w:rPr>
        <w:t>FR2</w:t>
      </w:r>
    </w:p>
    <w:p w14:paraId="16F49652" w14:textId="2C2DD7DE" w:rsidR="00516D12" w:rsidRPr="00516D12" w:rsidRDefault="00516D12" w:rsidP="00516D12">
      <w:pPr>
        <w:pStyle w:val="ListParagraph"/>
        <w:numPr>
          <w:ilvl w:val="0"/>
          <w:numId w:val="8"/>
        </w:numPr>
        <w:rPr>
          <w:lang w:val="en-GB"/>
        </w:rPr>
      </w:pPr>
      <w:r w:rsidRPr="00516D12">
        <w:rPr>
          <w:lang w:val="en-GB"/>
        </w:rPr>
        <w:t>SCS/CBW for FR2: 60kHz/50 MHz, 120 kHz/ 50 MHz</w:t>
      </w:r>
    </w:p>
    <w:p w14:paraId="444C92AE" w14:textId="6C1157CD" w:rsidR="00516D12" w:rsidRDefault="00516D12" w:rsidP="00516D12">
      <w:pPr>
        <w:pStyle w:val="ListParagraph"/>
        <w:numPr>
          <w:ilvl w:val="0"/>
          <w:numId w:val="8"/>
        </w:numPr>
        <w:rPr>
          <w:lang w:val="en-GB"/>
        </w:rPr>
      </w:pPr>
      <w:r w:rsidRPr="00516D12">
        <w:rPr>
          <w:lang w:val="en-GB"/>
        </w:rPr>
        <w:t>PUSCH mapping Type B</w:t>
      </w:r>
    </w:p>
    <w:p w14:paraId="5AAFE12D" w14:textId="5F4FEFE2" w:rsidR="00516D12" w:rsidRPr="00516D12" w:rsidRDefault="00516D12" w:rsidP="00516D12">
      <w:pPr>
        <w:pStyle w:val="ListParagraph"/>
        <w:numPr>
          <w:ilvl w:val="0"/>
          <w:numId w:val="8"/>
        </w:numPr>
        <w:rPr>
          <w:lang w:val="en-GB"/>
        </w:rPr>
      </w:pPr>
      <w:r>
        <w:rPr>
          <w:lang w:val="en-GB"/>
        </w:rPr>
        <w:t>TDRA 2, 4, or 7</w:t>
      </w:r>
    </w:p>
    <w:p w14:paraId="15C822DF" w14:textId="3874DCBA" w:rsidR="00516D12" w:rsidRDefault="00516D12" w:rsidP="00DD24C7">
      <w:pPr>
        <w:rPr>
          <w:lang w:val="en-GB"/>
        </w:rPr>
      </w:pPr>
      <w:r w:rsidRPr="00516D12">
        <w:rPr>
          <w:lang w:val="en-GB"/>
        </w:rPr>
        <w:t>We don’t see an issue with MCS10</w:t>
      </w:r>
      <w:r>
        <w:rPr>
          <w:lang w:val="en-GB"/>
        </w:rPr>
        <w:t xml:space="preserve"> of the low spectral efficiency table</w:t>
      </w:r>
      <w:r w:rsidRPr="00516D12">
        <w:rPr>
          <w:lang w:val="en-GB"/>
        </w:rPr>
        <w:t>, which is far away from a high coding rate (modulation order 2</w:t>
      </w:r>
      <w:r>
        <w:rPr>
          <w:lang w:val="en-GB"/>
        </w:rPr>
        <w:t>,</w:t>
      </w:r>
      <w:r w:rsidRPr="00516D12">
        <w:rPr>
          <w:lang w:val="en-GB"/>
        </w:rPr>
        <w:t xml:space="preserve"> with 308/1024 </w:t>
      </w:r>
      <w:r>
        <w:rPr>
          <w:lang w:val="en-GB"/>
        </w:rPr>
        <w:t>code rate</w:t>
      </w:r>
      <w:r w:rsidRPr="00516D12">
        <w:rPr>
          <w:lang w:val="en-GB"/>
        </w:rPr>
        <w:t>).</w:t>
      </w:r>
      <w:r w:rsidRPr="00516D12">
        <w:t xml:space="preserve"> </w:t>
      </w:r>
      <w:r w:rsidRPr="00516D12">
        <w:rPr>
          <w:lang w:val="en-GB"/>
        </w:rPr>
        <w:t xml:space="preserve">The MCS value </w:t>
      </w:r>
      <w:r>
        <w:rPr>
          <w:lang w:val="en-GB"/>
        </w:rPr>
        <w:t xml:space="preserve">fits an appropriately </w:t>
      </w:r>
      <w:r w:rsidRPr="00516D12">
        <w:rPr>
          <w:lang w:val="en-GB"/>
        </w:rPr>
        <w:t>small</w:t>
      </w:r>
      <w:r>
        <w:rPr>
          <w:lang w:val="en-GB"/>
        </w:rPr>
        <w:t xml:space="preserve"> to mid-sized</w:t>
      </w:r>
      <w:r w:rsidRPr="00516D12">
        <w:rPr>
          <w:lang w:val="en-GB"/>
        </w:rPr>
        <w:t xml:space="preserve"> payload </w:t>
      </w:r>
      <w:r>
        <w:rPr>
          <w:lang w:val="en-GB"/>
        </w:rPr>
        <w:t xml:space="preserve">even in the case of </w:t>
      </w:r>
      <w:r w:rsidRPr="00516D12">
        <w:rPr>
          <w:lang w:val="en-GB"/>
        </w:rPr>
        <w:t xml:space="preserve">one </w:t>
      </w:r>
      <w:r>
        <w:rPr>
          <w:lang w:val="en-GB"/>
        </w:rPr>
        <w:t xml:space="preserve">data </w:t>
      </w:r>
      <w:r w:rsidRPr="00516D12">
        <w:rPr>
          <w:lang w:val="en-GB"/>
        </w:rPr>
        <w:t>symbol (2 OS TDRA with one DM-RS).</w:t>
      </w:r>
    </w:p>
    <w:p w14:paraId="4A26A9E2" w14:textId="11C1E47B" w:rsidR="00516D12" w:rsidRDefault="00516D12" w:rsidP="00516D12">
      <w:pPr>
        <w:pStyle w:val="RAN4proposal"/>
        <w:rPr>
          <w:lang w:val="en-GB"/>
        </w:rPr>
      </w:pPr>
      <w:r>
        <w:rPr>
          <w:lang w:val="en-GB"/>
        </w:rPr>
        <w:t>RAN4 to chose MCS10 from table 3.</w:t>
      </w:r>
    </w:p>
    <w:p w14:paraId="4A701F49" w14:textId="58785CC0" w:rsidR="00516D12" w:rsidRDefault="003A10BA" w:rsidP="00DD24C7">
      <w:pPr>
        <w:rPr>
          <w:lang w:val="en-GB"/>
        </w:rPr>
      </w:pPr>
      <w:r>
        <w:rPr>
          <w:lang w:val="en-GB"/>
        </w:rPr>
        <w:t>However, any of the proposed options would result in usable requirements.</w:t>
      </w:r>
    </w:p>
    <w:p w14:paraId="4C67E4C7" w14:textId="77777777" w:rsidR="003A10BA" w:rsidRDefault="003A10BA" w:rsidP="00DD24C7">
      <w:pPr>
        <w:rPr>
          <w:lang w:val="en-GB"/>
        </w:rPr>
      </w:pPr>
    </w:p>
    <w:p w14:paraId="56F0B9B6" w14:textId="77777777" w:rsidR="00516D12" w:rsidRDefault="00516D12" w:rsidP="00DD24C7">
      <w:pPr>
        <w:rPr>
          <w:lang w:val="en-GB"/>
        </w:rPr>
      </w:pPr>
    </w:p>
    <w:p w14:paraId="3D2CB365" w14:textId="349A3148" w:rsidR="00DD24C7" w:rsidRPr="00DD24C7" w:rsidRDefault="00DD24C7" w:rsidP="00DD24C7">
      <w:pPr>
        <w:pStyle w:val="RAN4H2"/>
        <w:rPr>
          <w:lang w:val="en-GB"/>
        </w:rPr>
      </w:pPr>
      <w:r w:rsidRPr="00DD24C7">
        <w:rPr>
          <w:lang w:val="en-GB"/>
        </w:rPr>
        <w:t>DM-RS</w:t>
      </w:r>
    </w:p>
    <w:p w14:paraId="75EFCCCE" w14:textId="089CF402" w:rsidR="003A10BA" w:rsidRDefault="003A10BA" w:rsidP="003A10BA">
      <w:pPr>
        <w:rPr>
          <w:lang w:val="en-GB"/>
        </w:rPr>
      </w:pPr>
      <w:r>
        <w:rPr>
          <w:lang w:val="en-GB"/>
        </w:rPr>
        <w:t xml:space="preserve">In RAN4#96-e no consensus was reached concerning the DM-RS </w:t>
      </w:r>
      <w:proofErr w:type="spellStart"/>
      <w:r>
        <w:rPr>
          <w:lang w:val="en-GB"/>
        </w:rPr>
        <w:t>addPos</w:t>
      </w:r>
      <w:proofErr w:type="spellEnd"/>
      <w:r>
        <w:rPr>
          <w:lang w:val="en-GB"/>
        </w:rPr>
        <w:t xml:space="preserve"> configuration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3A10BA" w14:paraId="2F972DAF" w14:textId="77777777" w:rsidTr="00756DE2">
        <w:trPr>
          <w:jc w:val="center"/>
        </w:trPr>
        <w:tc>
          <w:tcPr>
            <w:tcW w:w="8655" w:type="dxa"/>
          </w:tcPr>
          <w:p w14:paraId="53127725" w14:textId="77777777" w:rsidR="003A10BA" w:rsidRPr="003A10BA" w:rsidRDefault="003A10BA" w:rsidP="003A10BA">
            <w:pPr>
              <w:numPr>
                <w:ilvl w:val="0"/>
                <w:numId w:val="20"/>
              </w:numPr>
              <w:rPr>
                <w:lang w:val="en-GB"/>
              </w:rPr>
            </w:pPr>
            <w:r w:rsidRPr="003A10BA">
              <w:rPr>
                <w:b/>
                <w:bCs/>
                <w:u w:val="single"/>
                <w:lang w:val="en-GB"/>
              </w:rPr>
              <w:t>DM-RS</w:t>
            </w:r>
          </w:p>
          <w:p w14:paraId="06719EF0" w14:textId="77777777" w:rsidR="003A10BA" w:rsidRPr="003A10BA" w:rsidRDefault="003A10BA" w:rsidP="003A10BA">
            <w:pPr>
              <w:numPr>
                <w:ilvl w:val="2"/>
                <w:numId w:val="20"/>
              </w:numPr>
              <w:rPr>
                <w:lang w:val="en-GB"/>
              </w:rPr>
            </w:pPr>
            <w:r w:rsidRPr="003A10BA">
              <w:rPr>
                <w:lang w:val="en-GB"/>
              </w:rPr>
              <w:t>Option 1: 1+0 and 1+1.</w:t>
            </w:r>
          </w:p>
          <w:p w14:paraId="4FEB099F" w14:textId="77777777" w:rsidR="003A10BA" w:rsidRPr="003A10BA" w:rsidRDefault="003A10BA" w:rsidP="003A10BA">
            <w:pPr>
              <w:numPr>
                <w:ilvl w:val="2"/>
                <w:numId w:val="20"/>
              </w:numPr>
              <w:rPr>
                <w:lang w:val="en-GB"/>
              </w:rPr>
            </w:pPr>
            <w:r w:rsidRPr="003A10BA">
              <w:rPr>
                <w:lang w:val="en-GB"/>
              </w:rPr>
              <w:t xml:space="preserve">Option 2: 1+0 </w:t>
            </w:r>
          </w:p>
          <w:p w14:paraId="121E4DB1" w14:textId="684FA5FF" w:rsidR="003A10BA" w:rsidRPr="003A10BA" w:rsidRDefault="003A10BA" w:rsidP="003A10BA">
            <w:pPr>
              <w:numPr>
                <w:ilvl w:val="2"/>
                <w:numId w:val="20"/>
              </w:numPr>
              <w:rPr>
                <w:lang w:val="en-GB"/>
              </w:rPr>
            </w:pPr>
            <w:r w:rsidRPr="003A10BA">
              <w:rPr>
                <w:lang w:val="en-GB"/>
              </w:rPr>
              <w:t xml:space="preserve">Option 3: 1+1 if symbol length larger than 4 </w:t>
            </w:r>
          </w:p>
        </w:tc>
      </w:tr>
    </w:tbl>
    <w:p w14:paraId="55C056C2" w14:textId="77777777" w:rsidR="003A10BA" w:rsidRDefault="003A10BA" w:rsidP="003A10BA">
      <w:pPr>
        <w:rPr>
          <w:lang w:val="en-GB"/>
        </w:rPr>
      </w:pPr>
    </w:p>
    <w:p w14:paraId="49AD3D3D" w14:textId="37682D19" w:rsidR="00DD24C7" w:rsidRDefault="003A10BA" w:rsidP="00DD24C7">
      <w:pPr>
        <w:rPr>
          <w:lang w:val="en-GB"/>
        </w:rPr>
      </w:pPr>
      <w:r>
        <w:rPr>
          <w:lang w:val="en-GB"/>
        </w:rPr>
        <w:t>Even though we are discussing low latency operation, higher reliability options should be additionally chosen whenever there is no goal conflict.</w:t>
      </w:r>
    </w:p>
    <w:p w14:paraId="027A177F" w14:textId="7838D9BC" w:rsidR="003A10BA" w:rsidRDefault="003A10BA" w:rsidP="003A10BA">
      <w:pPr>
        <w:pStyle w:val="RAN4proposal"/>
        <w:rPr>
          <w:lang w:val="en-GB"/>
        </w:rPr>
      </w:pPr>
      <w:r>
        <w:rPr>
          <w:lang w:val="en-GB"/>
        </w:rPr>
        <w:t xml:space="preserve">RAN4 to choose </w:t>
      </w:r>
      <w:proofErr w:type="spellStart"/>
      <w:r>
        <w:rPr>
          <w:lang w:val="en-GB"/>
        </w:rPr>
        <w:t>addPos</w:t>
      </w:r>
      <w:proofErr w:type="spellEnd"/>
      <w:r>
        <w:rPr>
          <w:lang w:val="en-GB"/>
        </w:rPr>
        <w:t xml:space="preserve">=0, if TDRA=2 or 4 OS is chosen, and </w:t>
      </w:r>
      <w:proofErr w:type="spellStart"/>
      <w:r>
        <w:rPr>
          <w:lang w:val="en-GB"/>
        </w:rPr>
        <w:t>addPos</w:t>
      </w:r>
      <w:proofErr w:type="spellEnd"/>
      <w:r>
        <w:rPr>
          <w:lang w:val="en-GB"/>
        </w:rPr>
        <w:t>=1, if TDRA= 7 OS is chosen.</w:t>
      </w:r>
    </w:p>
    <w:p w14:paraId="7A474016" w14:textId="77777777" w:rsidR="00DD24C7" w:rsidRDefault="00DD24C7" w:rsidP="00DD24C7">
      <w:pPr>
        <w:rPr>
          <w:lang w:val="en-GB"/>
        </w:rPr>
      </w:pPr>
    </w:p>
    <w:p w14:paraId="38E63B90" w14:textId="77777777" w:rsidR="00DD24C7" w:rsidRDefault="00DD24C7" w:rsidP="00DD24C7">
      <w:pPr>
        <w:rPr>
          <w:lang w:val="en-GB"/>
        </w:rPr>
      </w:pPr>
    </w:p>
    <w:p w14:paraId="2D83BDA3" w14:textId="1A7295B7" w:rsidR="00DD24C7" w:rsidRDefault="00DD24C7" w:rsidP="00DD24C7">
      <w:pPr>
        <w:pStyle w:val="RAN4H2"/>
        <w:rPr>
          <w:lang w:val="en-GB"/>
        </w:rPr>
      </w:pPr>
      <w:r w:rsidRPr="00DD24C7">
        <w:rPr>
          <w:lang w:val="en-GB"/>
        </w:rPr>
        <w:t>Symbol length (TDRA)</w:t>
      </w:r>
    </w:p>
    <w:p w14:paraId="4F28BA97" w14:textId="7CDF4C10" w:rsidR="003A10BA" w:rsidRDefault="003A10BA" w:rsidP="003A10BA">
      <w:pPr>
        <w:rPr>
          <w:lang w:val="en-GB"/>
        </w:rPr>
      </w:pPr>
      <w:r>
        <w:rPr>
          <w:lang w:val="en-GB"/>
        </w:rPr>
        <w:t xml:space="preserve">In RAN4#96-e no consensus was reached concerning the TDRA/slot length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3A10BA" w14:paraId="65A436D0" w14:textId="77777777" w:rsidTr="00756DE2">
        <w:trPr>
          <w:jc w:val="center"/>
        </w:trPr>
        <w:tc>
          <w:tcPr>
            <w:tcW w:w="8655" w:type="dxa"/>
          </w:tcPr>
          <w:p w14:paraId="0ECB5F68" w14:textId="77777777" w:rsidR="003A10BA" w:rsidRPr="003A10BA" w:rsidRDefault="003A10BA" w:rsidP="003A10BA">
            <w:pPr>
              <w:numPr>
                <w:ilvl w:val="0"/>
                <w:numId w:val="21"/>
              </w:numPr>
              <w:rPr>
                <w:lang w:val="en-GB"/>
              </w:rPr>
            </w:pPr>
            <w:r w:rsidRPr="003A10BA">
              <w:rPr>
                <w:b/>
                <w:bCs/>
                <w:u w:val="single"/>
                <w:lang w:val="en-GB"/>
              </w:rPr>
              <w:t>Symbol length</w:t>
            </w:r>
          </w:p>
          <w:p w14:paraId="2B17CF08" w14:textId="77777777" w:rsidR="003A10BA" w:rsidRPr="003A10BA" w:rsidRDefault="003A10BA" w:rsidP="003A10BA">
            <w:pPr>
              <w:numPr>
                <w:ilvl w:val="2"/>
                <w:numId w:val="21"/>
              </w:numPr>
              <w:rPr>
                <w:lang w:val="en-GB"/>
              </w:rPr>
            </w:pPr>
            <w:r w:rsidRPr="003A10BA">
              <w:rPr>
                <w:lang w:val="en-GB"/>
              </w:rPr>
              <w:t>Option 1: 2</w:t>
            </w:r>
          </w:p>
          <w:p w14:paraId="4B6E2CDD" w14:textId="77777777" w:rsidR="003A10BA" w:rsidRPr="003A10BA" w:rsidRDefault="003A10BA" w:rsidP="003A10BA">
            <w:pPr>
              <w:numPr>
                <w:ilvl w:val="2"/>
                <w:numId w:val="21"/>
              </w:numPr>
              <w:rPr>
                <w:lang w:val="en-GB"/>
              </w:rPr>
            </w:pPr>
            <w:r w:rsidRPr="003A10BA">
              <w:rPr>
                <w:lang w:val="en-GB"/>
              </w:rPr>
              <w:t>Option 2: 4</w:t>
            </w:r>
          </w:p>
          <w:p w14:paraId="7A2E84A9" w14:textId="7AD517D5" w:rsidR="003A10BA" w:rsidRPr="003A10BA" w:rsidRDefault="003A10BA" w:rsidP="003A10BA">
            <w:pPr>
              <w:numPr>
                <w:ilvl w:val="2"/>
                <w:numId w:val="21"/>
              </w:numPr>
              <w:rPr>
                <w:lang w:val="en-GB"/>
              </w:rPr>
            </w:pPr>
            <w:r w:rsidRPr="003A10BA">
              <w:rPr>
                <w:lang w:val="en-GB"/>
              </w:rPr>
              <w:t>Option 3: 7</w:t>
            </w:r>
          </w:p>
        </w:tc>
      </w:tr>
    </w:tbl>
    <w:p w14:paraId="7DFA4A59" w14:textId="4E363A93" w:rsidR="00DD24C7" w:rsidRDefault="00DD24C7" w:rsidP="005C23A4">
      <w:pPr>
        <w:rPr>
          <w:lang w:val="en-GB"/>
        </w:rPr>
      </w:pPr>
    </w:p>
    <w:p w14:paraId="11720753" w14:textId="787B61BB" w:rsidR="00DD24C7" w:rsidRDefault="003A10BA" w:rsidP="005C23A4">
      <w:pPr>
        <w:rPr>
          <w:lang w:val="en-GB"/>
        </w:rPr>
      </w:pPr>
      <w:r>
        <w:rPr>
          <w:lang w:val="en-GB"/>
        </w:rPr>
        <w:t xml:space="preserve">We don’t see a reason to chance the TDRA </w:t>
      </w:r>
      <w:proofErr w:type="spellStart"/>
      <w:r>
        <w:rPr>
          <w:lang w:val="en-GB"/>
        </w:rPr>
        <w:t>w.r.t.</w:t>
      </w:r>
      <w:proofErr w:type="spellEnd"/>
      <w:r>
        <w:rPr>
          <w:lang w:val="en-GB"/>
        </w:rPr>
        <w:t xml:space="preserve"> the FR1 use case. The same arguments apply.</w:t>
      </w:r>
    </w:p>
    <w:p w14:paraId="30613679" w14:textId="1142DDDB" w:rsidR="003A10BA" w:rsidRDefault="003A10BA" w:rsidP="003A10BA">
      <w:pPr>
        <w:pStyle w:val="RAN4proposal"/>
        <w:rPr>
          <w:lang w:val="en-GB"/>
        </w:rPr>
      </w:pPr>
      <w:r>
        <w:rPr>
          <w:lang w:val="en-GB"/>
        </w:rPr>
        <w:t xml:space="preserve">RAN4 to </w:t>
      </w:r>
      <w:r w:rsidR="00D978BD">
        <w:rPr>
          <w:lang w:val="en-GB"/>
        </w:rPr>
        <w:t>choose</w:t>
      </w:r>
      <w:r w:rsidR="00F317BE">
        <w:rPr>
          <w:lang w:val="en-GB"/>
        </w:rPr>
        <w:t xml:space="preserve"> the same TDRA as for FR1, i.e., 2 symbols.</w:t>
      </w:r>
    </w:p>
    <w:p w14:paraId="1A69F294" w14:textId="77777777" w:rsidR="003A10BA" w:rsidRDefault="003A10BA" w:rsidP="005C23A4">
      <w:pPr>
        <w:rPr>
          <w:lang w:val="en-GB"/>
        </w:rPr>
      </w:pPr>
    </w:p>
    <w:p w14:paraId="41D99155" w14:textId="07306887" w:rsidR="00DD24C7" w:rsidRDefault="00DD24C7" w:rsidP="005C23A4">
      <w:pPr>
        <w:rPr>
          <w:lang w:val="en-GB"/>
        </w:rPr>
      </w:pPr>
    </w:p>
    <w:p w14:paraId="6726B817" w14:textId="711BAFDA" w:rsidR="00DD24C7" w:rsidRDefault="00DD24C7" w:rsidP="00DD24C7">
      <w:pPr>
        <w:pStyle w:val="RAN4H2"/>
        <w:rPr>
          <w:lang w:val="en-GB"/>
        </w:rPr>
      </w:pPr>
      <w:r>
        <w:rPr>
          <w:lang w:val="en-GB"/>
        </w:rPr>
        <w:lastRenderedPageBreak/>
        <w:t>PT-RS</w:t>
      </w:r>
    </w:p>
    <w:p w14:paraId="39FBBC01" w14:textId="2AC8895C" w:rsidR="00DD24C7" w:rsidRDefault="00D978BD" w:rsidP="005C23A4">
      <w:pPr>
        <w:rPr>
          <w:lang w:val="en-GB"/>
        </w:rPr>
      </w:pPr>
      <w:r>
        <w:rPr>
          <w:lang w:val="en-GB"/>
        </w:rPr>
        <w:t>Until now, the PT-RS configuration has not been discussed for FR2 low latency requirements.</w:t>
      </w:r>
    </w:p>
    <w:p w14:paraId="6A4A6569" w14:textId="39A7663E" w:rsidR="00D978BD" w:rsidRDefault="00D978BD" w:rsidP="005C23A4">
      <w:pPr>
        <w:rPr>
          <w:lang w:val="en-GB"/>
        </w:rPr>
      </w:pPr>
      <w:r>
        <w:rPr>
          <w:lang w:val="en-GB"/>
        </w:rPr>
        <w:t xml:space="preserve">We don’t see </w:t>
      </w:r>
    </w:p>
    <w:p w14:paraId="660A1B95" w14:textId="13E1B0DD" w:rsidR="00D978BD" w:rsidRDefault="00D978BD" w:rsidP="00D978BD">
      <w:pPr>
        <w:pStyle w:val="RAN4proposal"/>
        <w:rPr>
          <w:lang w:val="en-GB"/>
        </w:rPr>
      </w:pPr>
      <w:r>
        <w:rPr>
          <w:lang w:val="en-GB"/>
        </w:rPr>
        <w:t xml:space="preserve">RAN4 to match the Rel-15 FR2 PUSCH </w:t>
      </w:r>
      <w:proofErr w:type="spellStart"/>
      <w:r>
        <w:rPr>
          <w:lang w:val="en-GB"/>
        </w:rPr>
        <w:t>eMBB</w:t>
      </w:r>
      <w:proofErr w:type="spellEnd"/>
      <w:r>
        <w:rPr>
          <w:lang w:val="en-GB"/>
        </w:rPr>
        <w:t xml:space="preserve"> PT-RS configuration for FR2 low latency testing, i.e., K=2 and L=1, at least for TDRAs &gt;=4 symbols.</w:t>
      </w:r>
    </w:p>
    <w:p w14:paraId="2B392D98" w14:textId="77777777" w:rsidR="00450C5D" w:rsidRDefault="00450C5D" w:rsidP="005C23A4">
      <w:pPr>
        <w:rPr>
          <w:lang w:val="en-GB"/>
        </w:rPr>
      </w:pPr>
    </w:p>
    <w:p w14:paraId="168552D9" w14:textId="13C80AA1" w:rsidR="006D7E5A" w:rsidRDefault="006D7E5A" w:rsidP="005C23A4">
      <w:pPr>
        <w:rPr>
          <w:lang w:val="en-GB"/>
        </w:rPr>
      </w:pPr>
    </w:p>
    <w:p w14:paraId="7C4C7403" w14:textId="1C0B99C4" w:rsidR="006D7E5A" w:rsidRDefault="006D7E5A" w:rsidP="005C23A4">
      <w:pPr>
        <w:rPr>
          <w:lang w:val="en-GB"/>
        </w:rPr>
      </w:pPr>
    </w:p>
    <w:p w14:paraId="02F193BF" w14:textId="148F0FEF" w:rsidR="00450C5D" w:rsidRPr="0028713C" w:rsidRDefault="00824B86" w:rsidP="00450C5D">
      <w:pPr>
        <w:pStyle w:val="RAN4H1"/>
      </w:pPr>
      <w:r>
        <w:t xml:space="preserve">Discussion on </w:t>
      </w:r>
      <w:r w:rsidR="00450C5D" w:rsidRPr="00450C5D">
        <w:t>Rel-16 URLLC BS features</w:t>
      </w:r>
    </w:p>
    <w:p w14:paraId="08BDB8AB" w14:textId="77777777" w:rsidR="00450C5D" w:rsidRDefault="00450C5D" w:rsidP="00450C5D">
      <w:pPr>
        <w:rPr>
          <w:lang w:val="en-GB"/>
        </w:rPr>
      </w:pPr>
      <w:r>
        <w:rPr>
          <w:lang w:val="en-GB"/>
        </w:rPr>
        <w:t>Here we discuss open issues, discussed in the last meeting.</w:t>
      </w:r>
    </w:p>
    <w:p w14:paraId="71622707" w14:textId="77777777" w:rsidR="00450C5D" w:rsidRPr="0028713C" w:rsidRDefault="00450C5D" w:rsidP="00450C5D">
      <w:pPr>
        <w:rPr>
          <w:lang w:val="en-GB"/>
        </w:rPr>
      </w:pPr>
    </w:p>
    <w:p w14:paraId="5D801D23" w14:textId="1D787397" w:rsidR="00450C5D" w:rsidRPr="00DD24C7" w:rsidRDefault="00450C5D" w:rsidP="00450C5D">
      <w:pPr>
        <w:pStyle w:val="RAN4H2"/>
        <w:rPr>
          <w:lang w:val="en-GB"/>
        </w:rPr>
      </w:pPr>
      <w:r w:rsidRPr="00450C5D">
        <w:rPr>
          <w:lang w:val="en-GB"/>
        </w:rPr>
        <w:t>PUSCH repetition type B</w:t>
      </w:r>
    </w:p>
    <w:p w14:paraId="16EA9E1C" w14:textId="46324BFD" w:rsidR="00450C5D" w:rsidRDefault="00450C5D" w:rsidP="00450C5D">
      <w:pPr>
        <w:rPr>
          <w:lang w:val="en-GB"/>
        </w:rPr>
      </w:pPr>
      <w:r>
        <w:rPr>
          <w:lang w:val="en-GB"/>
        </w:rPr>
        <w:t xml:space="preserve">In RAN4#96-e </w:t>
      </w:r>
      <w:r w:rsidR="00424AA1">
        <w:rPr>
          <w:lang w:val="en-GB"/>
        </w:rPr>
        <w:t>it was captured that PUSCH repetition type B “needs to be discussed”</w:t>
      </w:r>
      <w:r>
        <w:rPr>
          <w:lang w:val="en-GB"/>
        </w:rPr>
        <w:t xml:space="preserve">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450C5D" w14:paraId="54BBA2A7" w14:textId="77777777" w:rsidTr="00756DE2">
        <w:trPr>
          <w:jc w:val="center"/>
        </w:trPr>
        <w:tc>
          <w:tcPr>
            <w:tcW w:w="8655" w:type="dxa"/>
          </w:tcPr>
          <w:p w14:paraId="60C3F865" w14:textId="77777777" w:rsidR="00424AA1" w:rsidRPr="00424AA1" w:rsidRDefault="00424AA1" w:rsidP="00424AA1">
            <w:pPr>
              <w:numPr>
                <w:ilvl w:val="0"/>
                <w:numId w:val="13"/>
              </w:numPr>
              <w:rPr>
                <w:lang w:val="en-GB"/>
              </w:rPr>
            </w:pPr>
            <w:r w:rsidRPr="00424AA1">
              <w:rPr>
                <w:u w:val="single"/>
                <w:lang w:val="en-GB"/>
              </w:rPr>
              <w:t>Features need to be discussed</w:t>
            </w:r>
          </w:p>
          <w:p w14:paraId="591D3652" w14:textId="77777777" w:rsidR="00424AA1" w:rsidRPr="00424AA1" w:rsidRDefault="00424AA1" w:rsidP="00424AA1">
            <w:pPr>
              <w:numPr>
                <w:ilvl w:val="1"/>
                <w:numId w:val="13"/>
              </w:numPr>
              <w:rPr>
                <w:lang w:val="en-GB"/>
              </w:rPr>
            </w:pPr>
            <w:r w:rsidRPr="00424AA1">
              <w:rPr>
                <w:lang w:val="en-GB"/>
              </w:rPr>
              <w:t>PUSCH repetition type B</w:t>
            </w:r>
          </w:p>
          <w:p w14:paraId="50B9DCC0" w14:textId="77777777" w:rsidR="00424AA1" w:rsidRPr="00424AA1" w:rsidRDefault="00424AA1" w:rsidP="00424AA1">
            <w:pPr>
              <w:numPr>
                <w:ilvl w:val="1"/>
                <w:numId w:val="13"/>
              </w:numPr>
              <w:rPr>
                <w:lang w:val="en-GB"/>
              </w:rPr>
            </w:pPr>
            <w:r w:rsidRPr="00424AA1">
              <w:rPr>
                <w:lang w:val="en-GB"/>
              </w:rPr>
              <w:t>Inter-UE multiplexing</w:t>
            </w:r>
          </w:p>
          <w:p w14:paraId="4F4CEA0C" w14:textId="62BFD454" w:rsidR="00450C5D" w:rsidRPr="00424AA1" w:rsidRDefault="00424AA1" w:rsidP="00424AA1">
            <w:pPr>
              <w:numPr>
                <w:ilvl w:val="1"/>
                <w:numId w:val="13"/>
              </w:numPr>
              <w:rPr>
                <w:lang w:val="en-GB"/>
              </w:rPr>
            </w:pPr>
            <w:r w:rsidRPr="00424AA1">
              <w:rPr>
                <w:lang w:val="en-GB"/>
              </w:rPr>
              <w:t>Other features not precluded.</w:t>
            </w:r>
          </w:p>
        </w:tc>
      </w:tr>
    </w:tbl>
    <w:p w14:paraId="3D5BC7C5" w14:textId="77777777" w:rsidR="00450C5D" w:rsidRDefault="00450C5D" w:rsidP="00450C5D">
      <w:pPr>
        <w:rPr>
          <w:lang w:val="en-GB"/>
        </w:rPr>
      </w:pPr>
    </w:p>
    <w:p w14:paraId="0416C5A7" w14:textId="145997F4" w:rsidR="006D7E5A" w:rsidRDefault="00424AA1" w:rsidP="005C23A4">
      <w:pPr>
        <w:rPr>
          <w:lang w:val="en-GB"/>
        </w:rPr>
      </w:pPr>
      <w:r>
        <w:rPr>
          <w:lang w:val="en-GB"/>
        </w:rPr>
        <w:t>Given the varied possible configurations for mini-slot repetitions (</w:t>
      </w:r>
      <w:r w:rsidR="00B25CE5">
        <w:rPr>
          <w:lang w:val="en-GB"/>
        </w:rPr>
        <w:t>within slot boundary, across slot boundary non-aligned, across slot boundary aligned, S+L&gt;14</w:t>
      </w:r>
      <w:r>
        <w:rPr>
          <w:lang w:val="en-GB"/>
        </w:rPr>
        <w:t xml:space="preserve">), each with many </w:t>
      </w:r>
      <w:r w:rsidR="00B25CE5">
        <w:rPr>
          <w:lang w:val="en-GB"/>
        </w:rPr>
        <w:t xml:space="preserve">details and use cases to be discussed, we can’t imagine </w:t>
      </w:r>
      <w:r w:rsidR="001F322D">
        <w:rPr>
          <w:lang w:val="en-GB"/>
        </w:rPr>
        <w:t>such a discussion to possible finish anywhere close to the timeframe allocated to performance requirements.</w:t>
      </w:r>
    </w:p>
    <w:p w14:paraId="4C273957" w14:textId="7E8CDFAC" w:rsidR="00670D5E" w:rsidRDefault="00670D5E" w:rsidP="00521FC3">
      <w:pPr>
        <w:pStyle w:val="RAN4observation0"/>
      </w:pPr>
      <w:r>
        <w:t>The current TU request excel (bundled with RP-191584) has run out of allocated time in the last meeting. No update to this WID was agreed in the last plenary</w:t>
      </w:r>
      <w:r w:rsidR="00645451">
        <w:t xml:space="preserve"> as far as we are aware</w:t>
      </w:r>
      <w:r w:rsidR="007A3BBC">
        <w:t>: The submitted SR (</w:t>
      </w:r>
      <w:r w:rsidR="00521FC3" w:rsidRPr="00521FC3">
        <w:t>RP-201661</w:t>
      </w:r>
      <w:r w:rsidR="007A3BBC">
        <w:t>)</w:t>
      </w:r>
      <w:r w:rsidR="00521FC3" w:rsidRPr="00521FC3">
        <w:t xml:space="preserve"> did not contain the TU allocation excel</w:t>
      </w:r>
      <w:r w:rsidR="007E20FA">
        <w:t>,</w:t>
      </w:r>
      <w:r w:rsidR="00256342" w:rsidRPr="00256342">
        <w:t xml:space="preserve"> </w:t>
      </w:r>
      <w:r w:rsidR="00256342">
        <w:t>just a suggestion to extend to RAN#</w:t>
      </w:r>
      <w:r w:rsidR="00815FAA">
        <w:t>92</w:t>
      </w:r>
      <w:r w:rsidR="007E20FA">
        <w:t>,</w:t>
      </w:r>
      <w:r w:rsidR="00815FAA">
        <w:t xml:space="preserve"> and</w:t>
      </w:r>
      <w:r w:rsidR="00521FC3" w:rsidRPr="00521FC3">
        <w:t xml:space="preserve"> </w:t>
      </w:r>
      <w:r w:rsidR="007E20FA">
        <w:t xml:space="preserve">it </w:t>
      </w:r>
      <w:r w:rsidR="00521FC3" w:rsidRPr="00521FC3">
        <w:t xml:space="preserve">was </w:t>
      </w:r>
      <w:r w:rsidR="00815FAA">
        <w:t xml:space="preserve">ultimately </w:t>
      </w:r>
      <w:r w:rsidR="00521FC3" w:rsidRPr="00521FC3">
        <w:t>noted.</w:t>
      </w:r>
    </w:p>
    <w:p w14:paraId="100242C0" w14:textId="39CFC320" w:rsidR="00424AA1" w:rsidRDefault="001F322D" w:rsidP="001F322D">
      <w:pPr>
        <w:pStyle w:val="RAN4proposal"/>
        <w:rPr>
          <w:lang w:val="en-GB"/>
        </w:rPr>
      </w:pPr>
      <w:r>
        <w:rPr>
          <w:lang w:val="en-GB"/>
        </w:rPr>
        <w:t xml:space="preserve">RAN4 to not treat </w:t>
      </w:r>
      <w:r w:rsidRPr="001F322D">
        <w:rPr>
          <w:lang w:val="en-GB"/>
        </w:rPr>
        <w:t>PUSCH repetition type B</w:t>
      </w:r>
      <w:r>
        <w:rPr>
          <w:lang w:val="en-GB"/>
        </w:rPr>
        <w:t xml:space="preserve"> demodulation performance requirements in this WI.</w:t>
      </w:r>
    </w:p>
    <w:p w14:paraId="5429EF58" w14:textId="2B1F3666" w:rsidR="00424AA1" w:rsidRDefault="00424AA1" w:rsidP="005C23A4">
      <w:pPr>
        <w:rPr>
          <w:lang w:val="en-GB"/>
        </w:rPr>
      </w:pPr>
    </w:p>
    <w:p w14:paraId="5FCE2B54" w14:textId="5A69DD37" w:rsidR="00450C5D" w:rsidRPr="00450C5D" w:rsidRDefault="00450C5D" w:rsidP="00450C5D">
      <w:pPr>
        <w:rPr>
          <w:lang w:val="en-GB"/>
        </w:rPr>
      </w:pPr>
    </w:p>
    <w:p w14:paraId="0361229E" w14:textId="77777777" w:rsidR="00450C5D" w:rsidRPr="00450C5D" w:rsidRDefault="00450C5D" w:rsidP="00450C5D">
      <w:pPr>
        <w:pStyle w:val="RAN4H2"/>
        <w:rPr>
          <w:lang w:val="en-GB"/>
        </w:rPr>
      </w:pPr>
      <w:r w:rsidRPr="00450C5D">
        <w:rPr>
          <w:lang w:val="en-GB"/>
        </w:rPr>
        <w:t>Inter-UE multiplexing</w:t>
      </w:r>
    </w:p>
    <w:p w14:paraId="4FB42A62" w14:textId="0A5BCDF2" w:rsidR="001F322D" w:rsidRDefault="001F322D" w:rsidP="001F322D">
      <w:pPr>
        <w:rPr>
          <w:lang w:val="en-GB"/>
        </w:rPr>
      </w:pPr>
      <w:r>
        <w:rPr>
          <w:lang w:val="en-GB"/>
        </w:rPr>
        <w:t xml:space="preserve">In RAN4#96-e it was captured that inter-UE multiplexing “needs to be discussed” </w:t>
      </w:r>
      <w:r>
        <w:rPr>
          <w:lang w:val="en-GB"/>
        </w:rPr>
        <w:fldChar w:fldCharType="begin"/>
      </w:r>
      <w:r>
        <w:rPr>
          <w:lang w:val="en-GB"/>
        </w:rPr>
        <w:instrText xml:space="preserve"> REF _Ref53942576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1F322D" w14:paraId="22C8E17F" w14:textId="77777777" w:rsidTr="00756DE2">
        <w:trPr>
          <w:jc w:val="center"/>
        </w:trPr>
        <w:tc>
          <w:tcPr>
            <w:tcW w:w="8655" w:type="dxa"/>
          </w:tcPr>
          <w:p w14:paraId="4DCAC61F" w14:textId="77777777" w:rsidR="00424AA1" w:rsidRPr="00424AA1" w:rsidRDefault="00424AA1" w:rsidP="001F322D">
            <w:pPr>
              <w:numPr>
                <w:ilvl w:val="0"/>
                <w:numId w:val="13"/>
              </w:numPr>
              <w:rPr>
                <w:lang w:val="en-GB"/>
              </w:rPr>
            </w:pPr>
            <w:r w:rsidRPr="00424AA1">
              <w:rPr>
                <w:u w:val="single"/>
                <w:lang w:val="en-GB"/>
              </w:rPr>
              <w:t>Features need to be discussed</w:t>
            </w:r>
          </w:p>
          <w:p w14:paraId="771F68E7" w14:textId="77777777" w:rsidR="00424AA1" w:rsidRPr="00424AA1" w:rsidRDefault="00424AA1" w:rsidP="001F322D">
            <w:pPr>
              <w:numPr>
                <w:ilvl w:val="1"/>
                <w:numId w:val="13"/>
              </w:numPr>
              <w:rPr>
                <w:lang w:val="en-GB"/>
              </w:rPr>
            </w:pPr>
            <w:r w:rsidRPr="00424AA1">
              <w:rPr>
                <w:lang w:val="en-GB"/>
              </w:rPr>
              <w:t>PUSCH repetition type B</w:t>
            </w:r>
          </w:p>
          <w:p w14:paraId="0B08575D" w14:textId="77777777" w:rsidR="00424AA1" w:rsidRPr="00424AA1" w:rsidRDefault="00424AA1" w:rsidP="001F322D">
            <w:pPr>
              <w:numPr>
                <w:ilvl w:val="1"/>
                <w:numId w:val="13"/>
              </w:numPr>
              <w:rPr>
                <w:lang w:val="en-GB"/>
              </w:rPr>
            </w:pPr>
            <w:r w:rsidRPr="00424AA1">
              <w:rPr>
                <w:lang w:val="en-GB"/>
              </w:rPr>
              <w:t>Inter-UE multiplexing</w:t>
            </w:r>
          </w:p>
          <w:p w14:paraId="5A0C3E8F" w14:textId="77777777" w:rsidR="001F322D" w:rsidRPr="00424AA1" w:rsidRDefault="00424AA1" w:rsidP="001F322D">
            <w:pPr>
              <w:numPr>
                <w:ilvl w:val="1"/>
                <w:numId w:val="13"/>
              </w:numPr>
              <w:rPr>
                <w:lang w:val="en-GB"/>
              </w:rPr>
            </w:pPr>
            <w:r w:rsidRPr="00424AA1">
              <w:rPr>
                <w:lang w:val="en-GB"/>
              </w:rPr>
              <w:t>Other features not precluded.</w:t>
            </w:r>
          </w:p>
        </w:tc>
      </w:tr>
    </w:tbl>
    <w:p w14:paraId="0F7F8E0C" w14:textId="77777777" w:rsidR="001F322D" w:rsidRDefault="001F322D" w:rsidP="001F322D">
      <w:pPr>
        <w:rPr>
          <w:lang w:val="en-GB"/>
        </w:rPr>
      </w:pPr>
    </w:p>
    <w:p w14:paraId="00B07F08" w14:textId="274CCC0F" w:rsidR="00DD24C7" w:rsidRDefault="001F322D" w:rsidP="005C23A4">
      <w:pPr>
        <w:rPr>
          <w:lang w:val="en-GB"/>
        </w:rPr>
      </w:pPr>
      <w:r>
        <w:rPr>
          <w:lang w:val="en-GB"/>
        </w:rPr>
        <w:t xml:space="preserve">We assume that the intention behind discussing inter-UE multiplexing was to treat the topics of UL cancellation indication and dynamic power boosting </w:t>
      </w:r>
      <w:r w:rsidRPr="001F322D">
        <w:rPr>
          <w:lang w:val="en-GB"/>
        </w:rPr>
        <w:t xml:space="preserve">URLLC UE when transmitting in overlapped resources with </w:t>
      </w:r>
      <w:proofErr w:type="spellStart"/>
      <w:r w:rsidRPr="001F322D">
        <w:rPr>
          <w:lang w:val="en-GB"/>
        </w:rPr>
        <w:t>eMBB</w:t>
      </w:r>
      <w:proofErr w:type="spellEnd"/>
      <w:r>
        <w:rPr>
          <w:lang w:val="en-GB"/>
        </w:rPr>
        <w:t>.</w:t>
      </w:r>
    </w:p>
    <w:p w14:paraId="483D1DE9" w14:textId="57E389C6" w:rsidR="001F322D" w:rsidRDefault="001F322D" w:rsidP="005C23A4">
      <w:pPr>
        <w:rPr>
          <w:lang w:val="en-GB"/>
        </w:rPr>
      </w:pPr>
      <w:r>
        <w:rPr>
          <w:lang w:val="en-GB"/>
        </w:rPr>
        <w:t xml:space="preserve">Dynamic power boosting would not </w:t>
      </w:r>
      <w:r w:rsidR="00247AF0">
        <w:rPr>
          <w:lang w:val="en-GB"/>
        </w:rPr>
        <w:t>have an impact on the current way demodulation requirements are defined, due to SNR requirements taken at the demodulator branch inputs, which makes power control transparent.</w:t>
      </w:r>
    </w:p>
    <w:p w14:paraId="4F296358" w14:textId="71F59E4D" w:rsidR="00247AF0" w:rsidRDefault="00247AF0" w:rsidP="005C23A4">
      <w:pPr>
        <w:rPr>
          <w:lang w:val="en-GB"/>
        </w:rPr>
      </w:pPr>
      <w:r>
        <w:rPr>
          <w:lang w:val="en-GB"/>
        </w:rPr>
        <w:lastRenderedPageBreak/>
        <w:t xml:space="preserve">Concerning CI messages, assuming the UE/TE behaves correctly (which we assume in BS </w:t>
      </w:r>
      <w:proofErr w:type="spellStart"/>
      <w:r>
        <w:rPr>
          <w:lang w:val="en-GB"/>
        </w:rPr>
        <w:t>demod</w:t>
      </w:r>
      <w:proofErr w:type="spellEnd"/>
      <w:r>
        <w:rPr>
          <w:lang w:val="en-GB"/>
        </w:rPr>
        <w:t xml:space="preserve"> testing), we fail to see the impact on the demodulator in the BS. The Rel-15 URLLC demodulator performance for the (presumably small) TDRA/FDRA configurations of the URLLC allocation in the middle of </w:t>
      </w:r>
      <w:proofErr w:type="spellStart"/>
      <w:r>
        <w:rPr>
          <w:lang w:val="en-GB"/>
        </w:rPr>
        <w:t>eMBB</w:t>
      </w:r>
      <w:proofErr w:type="spellEnd"/>
      <w:r>
        <w:rPr>
          <w:lang w:val="en-GB"/>
        </w:rPr>
        <w:t xml:space="preserve"> allocation is observed.</w:t>
      </w:r>
    </w:p>
    <w:p w14:paraId="76C6F172" w14:textId="33AD5E81" w:rsidR="00247AF0" w:rsidRDefault="00247AF0" w:rsidP="005C23A4">
      <w:pPr>
        <w:rPr>
          <w:lang w:val="en-GB"/>
        </w:rPr>
      </w:pPr>
      <w:r>
        <w:rPr>
          <w:lang w:val="en-GB"/>
        </w:rPr>
        <w:t xml:space="preserve">The question, of the CI impact on </w:t>
      </w:r>
      <w:proofErr w:type="spellStart"/>
      <w:r>
        <w:rPr>
          <w:lang w:val="en-GB"/>
        </w:rPr>
        <w:t>eMBB</w:t>
      </w:r>
      <w:proofErr w:type="spellEnd"/>
      <w:r>
        <w:rPr>
          <w:lang w:val="en-GB"/>
        </w:rPr>
        <w:t xml:space="preserve"> demodulation is more interesting, but we don’t think that the BS should be expected to correctly demodulate a pre-empted/punctured </w:t>
      </w:r>
      <w:proofErr w:type="spellStart"/>
      <w:r>
        <w:rPr>
          <w:lang w:val="en-GB"/>
        </w:rPr>
        <w:t>eMBB</w:t>
      </w:r>
      <w:proofErr w:type="spellEnd"/>
      <w:r>
        <w:rPr>
          <w:lang w:val="en-GB"/>
        </w:rPr>
        <w:t xml:space="preserve"> transport block.</w:t>
      </w:r>
    </w:p>
    <w:p w14:paraId="061F063D" w14:textId="2E9A5683" w:rsidR="00450C5D" w:rsidRDefault="00247AF0" w:rsidP="00247AF0">
      <w:pPr>
        <w:pStyle w:val="RAN4observation0"/>
      </w:pPr>
      <w:r>
        <w:t>No impact on BS demodulation performance is expected from dynamic power boosting or UL cancellation indication.</w:t>
      </w:r>
    </w:p>
    <w:p w14:paraId="2B36BB0B" w14:textId="71ED59D9" w:rsidR="00247AF0" w:rsidRDefault="00247AF0" w:rsidP="00247AF0">
      <w:pPr>
        <w:pStyle w:val="RAN4proposal"/>
        <w:rPr>
          <w:lang w:val="en-GB"/>
        </w:rPr>
      </w:pPr>
      <w:r>
        <w:rPr>
          <w:lang w:val="en-GB"/>
        </w:rPr>
        <w:t>RAN4 to not treat inter-UE multiplexing, as no demodulation impact is expected.</w:t>
      </w:r>
    </w:p>
    <w:p w14:paraId="7918EE01" w14:textId="4C6F82B7" w:rsidR="00247AF0" w:rsidRDefault="00247AF0" w:rsidP="005C23A4">
      <w:pPr>
        <w:rPr>
          <w:lang w:val="en-GB"/>
        </w:rPr>
      </w:pPr>
    </w:p>
    <w:p w14:paraId="6CF6851D" w14:textId="485D932F" w:rsidR="00247AF0" w:rsidRDefault="00247AF0" w:rsidP="005C23A4">
      <w:pPr>
        <w:rPr>
          <w:lang w:val="en-GB"/>
        </w:rPr>
      </w:pPr>
    </w:p>
    <w:p w14:paraId="54A13F8A" w14:textId="490F6BA5" w:rsidR="00A13C5E" w:rsidRDefault="00A13C5E" w:rsidP="005C23A4">
      <w:pPr>
        <w:rPr>
          <w:lang w:val="en-GB"/>
        </w:rPr>
      </w:pPr>
    </w:p>
    <w:p w14:paraId="2EEF2C5C" w14:textId="77777777" w:rsidR="00A13C5E" w:rsidRPr="007C1124" w:rsidRDefault="00A13C5E" w:rsidP="00A13C5E">
      <w:pPr>
        <w:pStyle w:val="RAN4H1"/>
      </w:pPr>
      <w:r w:rsidRPr="007C1124">
        <w:t>Simulation results</w:t>
      </w:r>
      <w:r>
        <w:t xml:space="preserve"> high reliability</w:t>
      </w:r>
    </w:p>
    <w:p w14:paraId="28858DE1" w14:textId="77777777" w:rsidR="00A13C5E" w:rsidRDefault="00A13C5E" w:rsidP="00A13C5E">
      <w:pPr>
        <w:rPr>
          <w:lang w:val="en-GB"/>
        </w:rPr>
      </w:pPr>
    </w:p>
    <w:p w14:paraId="26A0BD04" w14:textId="77777777" w:rsidR="00A13C5E" w:rsidRPr="007C1124" w:rsidRDefault="00A13C5E" w:rsidP="00A13C5E">
      <w:pPr>
        <w:pStyle w:val="RAN4H2"/>
        <w:rPr>
          <w:lang w:val="en-GB"/>
        </w:rPr>
      </w:pPr>
      <w:r>
        <w:rPr>
          <w:lang w:val="en-GB"/>
        </w:rPr>
        <w:t>Parameters</w:t>
      </w:r>
    </w:p>
    <w:p w14:paraId="7F8018D8" w14:textId="11D31B54" w:rsidR="00A13C5E" w:rsidRDefault="00A13C5E" w:rsidP="00A13C5E">
      <w:pPr>
        <w:rPr>
          <w:lang w:val="en-GB"/>
        </w:rPr>
      </w:pPr>
      <w:r>
        <w:rPr>
          <w:lang w:val="en-GB"/>
        </w:rPr>
        <w:t xml:space="preserve">The WF contains a great summary of the basic simulation assumptions </w:t>
      </w:r>
      <w:r w:rsidR="00DC62A8">
        <w:rPr>
          <w:lang w:val="en-GB"/>
        </w:rPr>
        <w:fldChar w:fldCharType="begin"/>
      </w:r>
      <w:r w:rsidR="00DC62A8">
        <w:rPr>
          <w:lang w:val="en-GB"/>
        </w:rPr>
        <w:instrText xml:space="preserve"> REF _Ref53942576 \r \h </w:instrText>
      </w:r>
      <w:r w:rsidR="00DC62A8">
        <w:rPr>
          <w:lang w:val="en-GB"/>
        </w:rPr>
      </w:r>
      <w:r w:rsidR="00DC62A8">
        <w:rPr>
          <w:lang w:val="en-GB"/>
        </w:rPr>
        <w:fldChar w:fldCharType="separate"/>
      </w:r>
      <w:r w:rsidR="00DC62A8">
        <w:rPr>
          <w:lang w:val="en-GB"/>
        </w:rPr>
        <w:t>[2]</w:t>
      </w:r>
      <w:r w:rsidR="00DC62A8">
        <w:rPr>
          <w:lang w:val="en-GB"/>
        </w:rPr>
        <w:fldChar w:fldCharType="end"/>
      </w:r>
      <w:r>
        <w:rPr>
          <w:lang w:val="en-GB"/>
        </w:rPr>
        <w:t>:</w:t>
      </w:r>
    </w:p>
    <w:p w14:paraId="704600DD" w14:textId="6FD91BEA" w:rsidR="00A13C5E" w:rsidRDefault="00A13C5E" w:rsidP="00A13C5E">
      <w:pPr>
        <w:pStyle w:val="Caption"/>
        <w:keepNext/>
      </w:pPr>
      <w:r>
        <w:t xml:space="preserve">Table </w:t>
      </w:r>
      <w:r>
        <w:rPr>
          <w:noProof/>
        </w:rPr>
        <w:fldChar w:fldCharType="begin"/>
      </w:r>
      <w:r>
        <w:rPr>
          <w:noProof/>
        </w:rPr>
        <w:instrText xml:space="preserve"> SEQ Table \* ARABIC </w:instrText>
      </w:r>
      <w:r>
        <w:rPr>
          <w:noProof/>
        </w:rPr>
        <w:fldChar w:fldCharType="separate"/>
      </w:r>
      <w:r w:rsidR="000779C2">
        <w:rPr>
          <w:noProof/>
        </w:rPr>
        <w:t>2</w:t>
      </w:r>
      <w:r>
        <w:rPr>
          <w:noProof/>
        </w:rPr>
        <w:fldChar w:fldCharType="end"/>
      </w:r>
      <w:r>
        <w:t>: Simulation parameters.</w:t>
      </w:r>
    </w:p>
    <w:tbl>
      <w:tblPr>
        <w:tblW w:w="4000" w:type="pct"/>
        <w:jc w:val="center"/>
        <w:tblCellMar>
          <w:left w:w="0" w:type="dxa"/>
          <w:right w:w="0" w:type="dxa"/>
        </w:tblCellMar>
        <w:tblLook w:val="04A0" w:firstRow="1" w:lastRow="0" w:firstColumn="1" w:lastColumn="0" w:noHBand="0" w:noVBand="1"/>
      </w:tblPr>
      <w:tblGrid>
        <w:gridCol w:w="2361"/>
        <w:gridCol w:w="2225"/>
        <w:gridCol w:w="3100"/>
      </w:tblGrid>
      <w:tr w:rsidR="00A13C5E" w:rsidRPr="0043685E" w14:paraId="4949C1D3"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C1BCA" w14:textId="77777777" w:rsidR="00A13C5E" w:rsidRPr="0043685E" w:rsidRDefault="00A13C5E" w:rsidP="006D7E5A">
            <w:pPr>
              <w:pStyle w:val="TH"/>
            </w:pPr>
            <w:r w:rsidRPr="0043685E">
              <w:t>Parameter</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E2F7D0" w14:textId="77777777" w:rsidR="00A13C5E" w:rsidRPr="0043685E" w:rsidRDefault="00A13C5E" w:rsidP="006D7E5A">
            <w:pPr>
              <w:pStyle w:val="TH"/>
            </w:pPr>
            <w:r w:rsidRPr="0043685E">
              <w:t>Value</w:t>
            </w:r>
          </w:p>
        </w:tc>
      </w:tr>
      <w:tr w:rsidR="00A13C5E" w:rsidRPr="0043685E" w14:paraId="0A7D6978"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D9EA2" w14:textId="77777777" w:rsidR="00A13C5E" w:rsidRPr="0043685E" w:rsidRDefault="00A13C5E" w:rsidP="006D7E5A">
            <w:pPr>
              <w:pStyle w:val="TAC"/>
            </w:pPr>
            <w:r w:rsidRPr="0043685E">
              <w:t>Frequency range</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B84AC" w14:textId="77777777" w:rsidR="00A13C5E" w:rsidRPr="0043685E" w:rsidRDefault="00A13C5E" w:rsidP="006D7E5A">
            <w:pPr>
              <w:pStyle w:val="TAC"/>
            </w:pPr>
            <w:r w:rsidRPr="0043685E">
              <w:t>FR1</w:t>
            </w:r>
          </w:p>
        </w:tc>
      </w:tr>
      <w:tr w:rsidR="00A13C5E" w:rsidRPr="0043685E" w14:paraId="6C67C53D"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3CFCD" w14:textId="77777777" w:rsidR="00A13C5E" w:rsidRPr="0043685E" w:rsidRDefault="00A13C5E" w:rsidP="006D7E5A">
            <w:pPr>
              <w:pStyle w:val="TAC"/>
            </w:pPr>
            <w:r w:rsidRPr="0043685E">
              <w:t>Transform precoding</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87AF96" w14:textId="77777777" w:rsidR="00A13C5E" w:rsidRPr="0043685E" w:rsidRDefault="00A13C5E" w:rsidP="006D7E5A">
            <w:pPr>
              <w:pStyle w:val="TAC"/>
            </w:pPr>
            <w:r w:rsidRPr="0043685E">
              <w:t>Disabled</w:t>
            </w:r>
          </w:p>
        </w:tc>
      </w:tr>
      <w:tr w:rsidR="00A13C5E" w:rsidRPr="0043685E" w14:paraId="6B5E7BDF"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69464" w14:textId="77777777" w:rsidR="00A13C5E" w:rsidRPr="0043685E" w:rsidRDefault="00A13C5E" w:rsidP="006D7E5A">
            <w:pPr>
              <w:pStyle w:val="TAC"/>
            </w:pPr>
            <w:r w:rsidRPr="0043685E">
              <w:t>Antenna configuration</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7BB6F" w14:textId="77777777" w:rsidR="00A13C5E" w:rsidRPr="0043685E" w:rsidRDefault="00A13C5E" w:rsidP="006D7E5A">
            <w:pPr>
              <w:pStyle w:val="TAC"/>
            </w:pPr>
            <w:r w:rsidRPr="0043685E">
              <w:t>1x2, ULA Low</w:t>
            </w:r>
          </w:p>
        </w:tc>
      </w:tr>
      <w:tr w:rsidR="00A13C5E" w:rsidRPr="0043685E" w14:paraId="6AC25791" w14:textId="77777777" w:rsidTr="00DC62A8">
        <w:trPr>
          <w:trHeight w:val="20"/>
          <w:jc w:val="center"/>
        </w:trPr>
        <w:tc>
          <w:tcPr>
            <w:tcW w:w="23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2FF3E" w14:textId="77777777" w:rsidR="00A13C5E" w:rsidRPr="0043685E" w:rsidRDefault="00A13C5E" w:rsidP="006D7E5A">
            <w:pPr>
              <w:pStyle w:val="TAC"/>
            </w:pPr>
            <w:r w:rsidRPr="0043685E">
              <w:t>PUSCH configuration</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C6B049" w14:textId="77777777" w:rsidR="00A13C5E" w:rsidRPr="0043685E" w:rsidRDefault="00A13C5E" w:rsidP="006D7E5A">
            <w:pPr>
              <w:pStyle w:val="TAC"/>
            </w:pPr>
            <w:r w:rsidRPr="0043685E">
              <w:t>Mapping type</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5B44A" w14:textId="77777777" w:rsidR="00A13C5E" w:rsidRPr="0043685E" w:rsidRDefault="00A13C5E" w:rsidP="006D7E5A">
            <w:pPr>
              <w:pStyle w:val="TAC"/>
            </w:pPr>
            <w:r w:rsidRPr="0043685E">
              <w:t>Type A and Type B</w:t>
            </w:r>
          </w:p>
        </w:tc>
      </w:tr>
      <w:tr w:rsidR="00A13C5E" w:rsidRPr="0043685E" w14:paraId="4091E0C1" w14:textId="77777777" w:rsidTr="00DC62A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A649F7" w14:textId="77777777" w:rsidR="00A13C5E" w:rsidRPr="0043685E" w:rsidRDefault="00A13C5E" w:rsidP="006D7E5A">
            <w:pPr>
              <w:pStyle w:val="TAC"/>
            </w:pP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705EF9" w14:textId="77777777" w:rsidR="00A13C5E" w:rsidRPr="0043685E" w:rsidRDefault="00A13C5E" w:rsidP="006D7E5A">
            <w:pPr>
              <w:pStyle w:val="TAC"/>
            </w:pPr>
            <w:r w:rsidRPr="0043685E">
              <w:t xml:space="preserve">Starting symbol (S) </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F852EB" w14:textId="77777777" w:rsidR="00A13C5E" w:rsidRPr="0043685E" w:rsidRDefault="00A13C5E" w:rsidP="006D7E5A">
            <w:pPr>
              <w:pStyle w:val="TAC"/>
            </w:pPr>
            <w:r w:rsidRPr="0043685E">
              <w:t>0</w:t>
            </w:r>
          </w:p>
        </w:tc>
      </w:tr>
      <w:tr w:rsidR="00A13C5E" w:rsidRPr="0043685E" w14:paraId="02D94118" w14:textId="77777777" w:rsidTr="00DC62A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682EB8" w14:textId="77777777" w:rsidR="00A13C5E" w:rsidRPr="0043685E" w:rsidRDefault="00A13C5E" w:rsidP="006D7E5A">
            <w:pPr>
              <w:pStyle w:val="TAC"/>
            </w:pP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5242F" w14:textId="77777777" w:rsidR="00A13C5E" w:rsidRPr="0043685E" w:rsidRDefault="00A13C5E" w:rsidP="006D7E5A">
            <w:pPr>
              <w:pStyle w:val="TAC"/>
            </w:pPr>
            <w:r w:rsidRPr="0043685E">
              <w:t>Length (L)</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9E2A9" w14:textId="77777777" w:rsidR="00A13C5E" w:rsidRPr="0043685E" w:rsidRDefault="00A13C5E" w:rsidP="006D7E5A">
            <w:pPr>
              <w:pStyle w:val="TAC"/>
            </w:pPr>
            <w:r w:rsidRPr="0043685E">
              <w:t>14</w:t>
            </w:r>
          </w:p>
        </w:tc>
      </w:tr>
      <w:tr w:rsidR="00A13C5E" w:rsidRPr="0043685E" w14:paraId="454D6587" w14:textId="77777777" w:rsidTr="00DC62A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A2E512" w14:textId="77777777" w:rsidR="00A13C5E" w:rsidRPr="0043685E" w:rsidRDefault="00A13C5E" w:rsidP="006D7E5A">
            <w:pPr>
              <w:pStyle w:val="TAC"/>
            </w:pP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3ADBF3" w14:textId="77777777" w:rsidR="00A13C5E" w:rsidRPr="0043685E" w:rsidRDefault="00A13C5E" w:rsidP="006D7E5A">
            <w:pPr>
              <w:pStyle w:val="TAC"/>
            </w:pPr>
            <w:r w:rsidRPr="0043685E">
              <w:t>PUSCH aggregation factor</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A11616" w14:textId="77777777" w:rsidR="00DC62A8" w:rsidRPr="00DC62A8" w:rsidRDefault="00DC62A8" w:rsidP="00DC62A8">
            <w:pPr>
              <w:pStyle w:val="TAC"/>
            </w:pPr>
            <w:r w:rsidRPr="00DC62A8">
              <w:rPr>
                <w:lang w:val="en-US"/>
              </w:rPr>
              <w:t>n2 for 30 kHz SCS</w:t>
            </w:r>
          </w:p>
          <w:p w14:paraId="68CE16CB" w14:textId="27E59E0B" w:rsidR="00A13C5E" w:rsidRPr="0043685E" w:rsidRDefault="00DC62A8" w:rsidP="006D7E5A">
            <w:pPr>
              <w:pStyle w:val="TAC"/>
            </w:pPr>
            <w:r w:rsidRPr="00DC62A8">
              <w:rPr>
                <w:lang w:val="en-US"/>
              </w:rPr>
              <w:t>n2 for FDD and n8 for TDD</w:t>
            </w:r>
            <w:r>
              <w:rPr>
                <w:lang w:val="en-US"/>
              </w:rPr>
              <w:t xml:space="preserve"> </w:t>
            </w:r>
            <w:r w:rsidRPr="00DC62A8">
              <w:rPr>
                <w:lang w:val="en-US"/>
              </w:rPr>
              <w:t>[note 1]</w:t>
            </w:r>
          </w:p>
        </w:tc>
      </w:tr>
      <w:tr w:rsidR="00A13C5E" w:rsidRPr="0043685E" w14:paraId="52F6F050" w14:textId="77777777" w:rsidTr="00DC62A8">
        <w:trPr>
          <w:trHeight w:val="20"/>
          <w:jc w:val="center"/>
        </w:trPr>
        <w:tc>
          <w:tcPr>
            <w:tcW w:w="23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CC894" w14:textId="77777777" w:rsidR="00A13C5E" w:rsidRPr="0043685E" w:rsidRDefault="00A13C5E" w:rsidP="006D7E5A">
            <w:pPr>
              <w:pStyle w:val="TAC"/>
            </w:pPr>
            <w:r w:rsidRPr="0043685E">
              <w:t>PUSCH DMRS configuration</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7BC1E" w14:textId="77777777" w:rsidR="00A13C5E" w:rsidRPr="0043685E" w:rsidRDefault="00A13C5E" w:rsidP="006D7E5A">
            <w:pPr>
              <w:pStyle w:val="TAC"/>
            </w:pPr>
            <w:r w:rsidRPr="0043685E">
              <w:t>DMRS Type</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28A963" w14:textId="77777777" w:rsidR="00A13C5E" w:rsidRPr="0043685E" w:rsidRDefault="00A13C5E" w:rsidP="006D7E5A">
            <w:pPr>
              <w:pStyle w:val="TAC"/>
            </w:pPr>
            <w:r w:rsidRPr="0043685E">
              <w:t>Type 1</w:t>
            </w:r>
          </w:p>
        </w:tc>
      </w:tr>
      <w:tr w:rsidR="00A13C5E" w:rsidRPr="0043685E" w14:paraId="7A31782C" w14:textId="77777777" w:rsidTr="00DC62A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6E137D" w14:textId="77777777" w:rsidR="00A13C5E" w:rsidRPr="0043685E" w:rsidRDefault="00A13C5E" w:rsidP="006D7E5A">
            <w:pPr>
              <w:pStyle w:val="TAC"/>
            </w:pP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E87DD" w14:textId="77777777" w:rsidR="00A13C5E" w:rsidRPr="0043685E" w:rsidRDefault="00A13C5E" w:rsidP="006D7E5A">
            <w:pPr>
              <w:pStyle w:val="TAC"/>
            </w:pPr>
            <w:r w:rsidRPr="0043685E">
              <w:t>DM-RS duration</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F00E1" w14:textId="77777777" w:rsidR="00A13C5E" w:rsidRPr="0043685E" w:rsidRDefault="00A13C5E" w:rsidP="006D7E5A">
            <w:pPr>
              <w:pStyle w:val="TAC"/>
            </w:pPr>
            <w:r w:rsidRPr="0043685E">
              <w:t>Single-symbol DM-RS</w:t>
            </w:r>
          </w:p>
        </w:tc>
      </w:tr>
      <w:tr w:rsidR="00A13C5E" w:rsidRPr="0043685E" w14:paraId="5827EC53" w14:textId="77777777" w:rsidTr="00DC62A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DC3847" w14:textId="77777777" w:rsidR="00A13C5E" w:rsidRPr="0043685E" w:rsidRDefault="00A13C5E" w:rsidP="006D7E5A">
            <w:pPr>
              <w:pStyle w:val="TAC"/>
            </w:pP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7E537" w14:textId="77777777" w:rsidR="00A13C5E" w:rsidRPr="0043685E" w:rsidRDefault="00A13C5E" w:rsidP="006D7E5A">
            <w:pPr>
              <w:pStyle w:val="TAC"/>
            </w:pPr>
            <w:r w:rsidRPr="0043685E">
              <w:t>Number of additional DMRS</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D15EA1" w14:textId="77777777" w:rsidR="00A13C5E" w:rsidRPr="0043685E" w:rsidRDefault="00A13C5E" w:rsidP="006D7E5A">
            <w:pPr>
              <w:pStyle w:val="TAC"/>
            </w:pPr>
            <w:r w:rsidRPr="0043685E">
              <w:t>1</w:t>
            </w:r>
          </w:p>
        </w:tc>
      </w:tr>
      <w:tr w:rsidR="00A13C5E" w:rsidRPr="0043685E" w14:paraId="100488D2"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A221F2" w14:textId="77777777" w:rsidR="00A13C5E" w:rsidRPr="0043685E" w:rsidRDefault="00A13C5E" w:rsidP="006D7E5A">
            <w:pPr>
              <w:pStyle w:val="TAC"/>
            </w:pPr>
            <w:r w:rsidRPr="0043685E">
              <w:t>Propagation condition</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CF9B5" w14:textId="77777777" w:rsidR="00A13C5E" w:rsidRPr="0043685E" w:rsidRDefault="00A13C5E" w:rsidP="006D7E5A">
            <w:pPr>
              <w:pStyle w:val="TAC"/>
            </w:pPr>
            <w:r w:rsidRPr="0043685E">
              <w:t>TDLB100-400</w:t>
            </w:r>
          </w:p>
        </w:tc>
      </w:tr>
      <w:tr w:rsidR="00A13C5E" w:rsidRPr="0043685E" w14:paraId="548E356D"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1A1B4" w14:textId="77777777" w:rsidR="00A13C5E" w:rsidRPr="0043685E" w:rsidRDefault="00A13C5E" w:rsidP="006D7E5A">
            <w:pPr>
              <w:pStyle w:val="TAC"/>
            </w:pPr>
            <w:r w:rsidRPr="0043685E">
              <w:t>MCS Table</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53FD1" w14:textId="77777777" w:rsidR="00A13C5E" w:rsidRPr="0043685E" w:rsidRDefault="00A13C5E" w:rsidP="006D7E5A">
            <w:pPr>
              <w:pStyle w:val="TAC"/>
            </w:pPr>
            <w:r w:rsidRPr="0043685E">
              <w:t>Table 3, MCS 5</w:t>
            </w:r>
          </w:p>
        </w:tc>
      </w:tr>
      <w:tr w:rsidR="00A13C5E" w:rsidRPr="0043685E" w14:paraId="4A43630F"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48437" w14:textId="77777777" w:rsidR="00A13C5E" w:rsidRPr="0043685E" w:rsidRDefault="00A13C5E" w:rsidP="006D7E5A">
            <w:pPr>
              <w:pStyle w:val="TAC"/>
            </w:pPr>
            <w:r w:rsidRPr="0043685E">
              <w:t>SCS and BW</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12838" w14:textId="77777777" w:rsidR="00A13C5E" w:rsidRPr="0043685E" w:rsidRDefault="00A13C5E" w:rsidP="006D7E5A">
            <w:pPr>
              <w:pStyle w:val="TAC"/>
            </w:pPr>
            <w:r w:rsidRPr="0043685E">
              <w:t xml:space="preserve">15 kHz for 5/10 MHz </w:t>
            </w:r>
          </w:p>
          <w:p w14:paraId="6820B818" w14:textId="77777777" w:rsidR="00A13C5E" w:rsidRPr="0043685E" w:rsidRDefault="00A13C5E" w:rsidP="006D7E5A">
            <w:pPr>
              <w:pStyle w:val="TAC"/>
            </w:pPr>
            <w:r w:rsidRPr="0043685E">
              <w:t>30 kHz for 10/40 MHz</w:t>
            </w:r>
          </w:p>
        </w:tc>
      </w:tr>
      <w:tr w:rsidR="00A13C5E" w:rsidRPr="0043685E" w14:paraId="3A14DAB3"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3C1756" w14:textId="77777777" w:rsidR="00A13C5E" w:rsidRPr="0043685E" w:rsidRDefault="00A13C5E" w:rsidP="006D7E5A">
            <w:pPr>
              <w:pStyle w:val="TAC"/>
            </w:pPr>
            <w:r w:rsidRPr="0043685E">
              <w:t>Frequency domain resource</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7EC67" w14:textId="77777777" w:rsidR="00A13C5E" w:rsidRPr="0043685E" w:rsidRDefault="00A13C5E" w:rsidP="006D7E5A">
            <w:pPr>
              <w:pStyle w:val="TAC"/>
            </w:pPr>
            <w:r w:rsidRPr="0043685E">
              <w:t>Full Bandwidth</w:t>
            </w:r>
          </w:p>
        </w:tc>
      </w:tr>
      <w:tr w:rsidR="00A13C5E" w:rsidRPr="0043685E" w14:paraId="44FD4DFE"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16D01B" w14:textId="77777777" w:rsidR="00A13C5E" w:rsidRPr="0043685E" w:rsidRDefault="00A13C5E" w:rsidP="006D7E5A">
            <w:pPr>
              <w:pStyle w:val="TAC"/>
            </w:pPr>
            <w:r w:rsidRPr="0043685E">
              <w:t xml:space="preserve">TDD pattern </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3A75CB" w14:textId="77777777" w:rsidR="00A13C5E" w:rsidRPr="0043685E" w:rsidRDefault="00A13C5E" w:rsidP="006D7E5A">
            <w:pPr>
              <w:pStyle w:val="TAC"/>
            </w:pPr>
            <w:r w:rsidRPr="0043685E">
              <w:t xml:space="preserve"> 15 kHz SCS: 3D1S1U, S=10:2:2</w:t>
            </w:r>
          </w:p>
          <w:p w14:paraId="00C5F2B9" w14:textId="2EECCB9D" w:rsidR="00A13C5E" w:rsidRPr="0043685E" w:rsidRDefault="00A13C5E" w:rsidP="006D7E5A">
            <w:pPr>
              <w:pStyle w:val="TAC"/>
            </w:pPr>
            <w:r w:rsidRPr="0043685E">
              <w:t>30 kHz SCS: 7D1S2U, S=6:4:4</w:t>
            </w:r>
          </w:p>
        </w:tc>
      </w:tr>
      <w:tr w:rsidR="00A13C5E" w:rsidRPr="0043685E" w14:paraId="443919B6"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A5D840" w14:textId="77777777" w:rsidR="00A13C5E" w:rsidRPr="0043685E" w:rsidRDefault="00A13C5E" w:rsidP="006D7E5A">
            <w:pPr>
              <w:pStyle w:val="TAC"/>
            </w:pPr>
            <w:r w:rsidRPr="0043685E">
              <w:t>Maximum number of HARQ transmissions</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5DF6D" w14:textId="77777777" w:rsidR="00A13C5E" w:rsidRPr="0043685E" w:rsidRDefault="00A13C5E" w:rsidP="006D7E5A">
            <w:pPr>
              <w:pStyle w:val="TAC"/>
            </w:pPr>
            <w:r w:rsidRPr="0043685E">
              <w:t>4</w:t>
            </w:r>
          </w:p>
        </w:tc>
      </w:tr>
      <w:tr w:rsidR="00A13C5E" w:rsidRPr="0043685E" w14:paraId="50FBEC5E" w14:textId="77777777" w:rsidTr="00DC62A8">
        <w:trPr>
          <w:trHeight w:val="20"/>
          <w:jc w:val="center"/>
        </w:trPr>
        <w:tc>
          <w:tcPr>
            <w:tcW w:w="45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9C2F09" w14:textId="77777777" w:rsidR="00A13C5E" w:rsidRPr="0043685E" w:rsidRDefault="00A13C5E" w:rsidP="006D7E5A">
            <w:pPr>
              <w:pStyle w:val="TAC"/>
            </w:pPr>
            <w:r w:rsidRPr="0043685E">
              <w:t>Testing metric</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C556E4" w14:textId="77777777" w:rsidR="00A13C5E" w:rsidRPr="0043685E" w:rsidRDefault="00A13C5E" w:rsidP="006D7E5A">
            <w:pPr>
              <w:pStyle w:val="TAC"/>
            </w:pPr>
            <w:r w:rsidRPr="0043685E">
              <w:t>Target BLER:  10-2</w:t>
            </w:r>
          </w:p>
          <w:p w14:paraId="6CA354DF" w14:textId="77777777" w:rsidR="00A13C5E" w:rsidRPr="0043685E" w:rsidRDefault="00A13C5E" w:rsidP="006D7E5A">
            <w:pPr>
              <w:pStyle w:val="TAC"/>
            </w:pPr>
            <w:r w:rsidRPr="0043685E">
              <w:t>(Calculate the target BLER after all transmission)</w:t>
            </w:r>
          </w:p>
        </w:tc>
      </w:tr>
      <w:tr w:rsidR="00DC62A8" w:rsidRPr="0043685E" w14:paraId="6E0F1D9A" w14:textId="77777777" w:rsidTr="00756DE2">
        <w:trPr>
          <w:trHeight w:val="20"/>
          <w:jc w:val="center"/>
        </w:trPr>
        <w:tc>
          <w:tcPr>
            <w:tcW w:w="768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1EF0F7" w14:textId="5C608E69" w:rsidR="00DC62A8" w:rsidRPr="0043685E" w:rsidRDefault="00DC62A8" w:rsidP="00DC62A8">
            <w:pPr>
              <w:pStyle w:val="TAC"/>
              <w:jc w:val="left"/>
            </w:pPr>
            <w:r w:rsidRPr="00DC62A8">
              <w:t>Note 1: The intention of this configuration is to have two effective transmissions of the transport block. To achieve this for the standard TDD pattern captured in this table, a value of n8 is necessary, while for FDD a value of n2 is necessary.</w:t>
            </w:r>
          </w:p>
        </w:tc>
      </w:tr>
    </w:tbl>
    <w:p w14:paraId="6BA7A7A4" w14:textId="77777777" w:rsidR="00A13C5E" w:rsidRDefault="00A13C5E" w:rsidP="00A13C5E">
      <w:pPr>
        <w:rPr>
          <w:lang w:val="en-GB"/>
        </w:rPr>
      </w:pPr>
    </w:p>
    <w:p w14:paraId="19D72216" w14:textId="77777777" w:rsidR="00A13C5E" w:rsidRDefault="00A13C5E" w:rsidP="00A13C5E">
      <w:pPr>
        <w:rPr>
          <w:lang w:val="en-GB"/>
        </w:rPr>
      </w:pPr>
    </w:p>
    <w:p w14:paraId="6D4361DC" w14:textId="77777777" w:rsidR="00A13C5E" w:rsidRDefault="00A13C5E" w:rsidP="00A13C5E">
      <w:pPr>
        <w:pStyle w:val="RAN4H2"/>
        <w:rPr>
          <w:lang w:val="en-GB"/>
        </w:rPr>
      </w:pPr>
      <w:r>
        <w:rPr>
          <w:lang w:val="en-GB"/>
        </w:rPr>
        <w:lastRenderedPageBreak/>
        <w:t>Results</w:t>
      </w:r>
    </w:p>
    <w:p w14:paraId="4D0E13C8" w14:textId="77777777" w:rsidR="00A13C5E" w:rsidRDefault="00A13C5E" w:rsidP="00A13C5E">
      <w:pPr>
        <w:rPr>
          <w:lang w:val="en-GB"/>
        </w:rPr>
      </w:pPr>
    </w:p>
    <w:p w14:paraId="3019B7FF" w14:textId="488E421A" w:rsidR="00A13C5E" w:rsidRDefault="00A13C5E" w:rsidP="00A13C5E">
      <w:pPr>
        <w:pStyle w:val="Caption"/>
        <w:keepNext/>
      </w:pPr>
      <w:r>
        <w:t xml:space="preserve">Table </w:t>
      </w:r>
      <w:r>
        <w:rPr>
          <w:noProof/>
        </w:rPr>
        <w:fldChar w:fldCharType="begin"/>
      </w:r>
      <w:r>
        <w:rPr>
          <w:noProof/>
        </w:rPr>
        <w:instrText xml:space="preserve"> SEQ Table \* ARABIC </w:instrText>
      </w:r>
      <w:r>
        <w:rPr>
          <w:noProof/>
        </w:rPr>
        <w:fldChar w:fldCharType="separate"/>
      </w:r>
      <w:r w:rsidR="000779C2">
        <w:rPr>
          <w:noProof/>
        </w:rPr>
        <w:t>3</w:t>
      </w:r>
      <w:r>
        <w:rPr>
          <w:noProof/>
        </w:rPr>
        <w:fldChar w:fldCharType="end"/>
      </w:r>
      <w:r>
        <w:t xml:space="preserve">: </w:t>
      </w:r>
      <w:r w:rsidRPr="00F73629">
        <w:t>PUSCH</w:t>
      </w:r>
      <w:r>
        <w:t xml:space="preserve"> BS </w:t>
      </w:r>
      <w:proofErr w:type="spellStart"/>
      <w:r>
        <w:t>demod</w:t>
      </w:r>
      <w:proofErr w:type="spellEnd"/>
      <w:r w:rsidRPr="00F73629">
        <w:t xml:space="preserve"> high reliability testing simulation</w:t>
      </w:r>
      <w:r>
        <w:t xml:space="preserve"> results.</w:t>
      </w:r>
    </w:p>
    <w:tbl>
      <w:tblPr>
        <w:tblW w:w="0" w:type="auto"/>
        <w:jc w:val="center"/>
        <w:tblLook w:val="04A0" w:firstRow="1" w:lastRow="0" w:firstColumn="1" w:lastColumn="0" w:noHBand="0" w:noVBand="1"/>
      </w:tblPr>
      <w:tblGrid>
        <w:gridCol w:w="620"/>
        <w:gridCol w:w="628"/>
        <w:gridCol w:w="595"/>
        <w:gridCol w:w="839"/>
        <w:gridCol w:w="672"/>
        <w:gridCol w:w="1398"/>
        <w:gridCol w:w="1056"/>
        <w:gridCol w:w="850"/>
        <w:gridCol w:w="828"/>
        <w:gridCol w:w="725"/>
        <w:gridCol w:w="656"/>
        <w:gridCol w:w="750"/>
      </w:tblGrid>
      <w:tr w:rsidR="00756DE2" w:rsidRPr="00756DE2" w14:paraId="4CADB00F" w14:textId="77777777" w:rsidTr="00756DE2">
        <w:trPr>
          <w:trHeight w:val="4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C8415" w14:textId="77777777" w:rsidR="00756DE2" w:rsidRPr="00756DE2" w:rsidRDefault="00756DE2" w:rsidP="00756DE2">
            <w:pPr>
              <w:spacing w:after="0" w:line="240" w:lineRule="auto"/>
              <w:jc w:val="center"/>
              <w:rPr>
                <w:rFonts w:eastAsia="Times New Roman" w:cs="Times New Roman"/>
                <w:b/>
                <w:bCs/>
                <w:sz w:val="22"/>
                <w:lang w:val="en-GB" w:eastAsia="en-GB"/>
              </w:rPr>
            </w:pPr>
            <w:r w:rsidRPr="00756DE2">
              <w:rPr>
                <w:rFonts w:eastAsia="Times New Roman" w:cs="Times New Roman"/>
                <w:b/>
                <w:bCs/>
                <w:sz w:val="22"/>
                <w:lang w:val="en-GB" w:eastAsia="en-GB"/>
              </w:rPr>
              <w:t>Test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53D99F" w14:textId="15584FC6" w:rsidR="00756DE2" w:rsidRPr="00756DE2" w:rsidRDefault="00756DE2" w:rsidP="00756DE2">
            <w:pPr>
              <w:spacing w:after="0" w:line="240" w:lineRule="auto"/>
              <w:jc w:val="center"/>
              <w:rPr>
                <w:rFonts w:eastAsia="Times New Roman" w:cs="Times New Roman"/>
                <w:b/>
                <w:bCs/>
                <w:sz w:val="22"/>
                <w:lang w:val="en-GB" w:eastAsia="en-GB"/>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D060E3" w14:textId="3D9C4080" w:rsidR="00756DE2" w:rsidRPr="00756DE2" w:rsidRDefault="00756DE2" w:rsidP="00756DE2">
            <w:pPr>
              <w:spacing w:after="0" w:line="240" w:lineRule="auto"/>
              <w:jc w:val="center"/>
              <w:rPr>
                <w:rFonts w:eastAsia="Times New Roman" w:cs="Times New Roman"/>
                <w:b/>
                <w:bCs/>
                <w:sz w:val="22"/>
                <w:lang w:val="en-GB" w:eastAsia="en-GB"/>
              </w:rPr>
            </w:pPr>
            <w:proofErr w:type="spellStart"/>
            <w:r w:rsidRPr="00756DE2">
              <w:rPr>
                <w:rFonts w:eastAsia="Times New Roman" w:cs="Times New Roman"/>
                <w:b/>
                <w:bCs/>
                <w:sz w:val="22"/>
                <w:lang w:val="en-GB" w:eastAsia="en-GB"/>
              </w:rPr>
              <w:t>Agg</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6A6FE" w14:textId="72F111BE" w:rsidR="00756DE2" w:rsidRPr="00756DE2" w:rsidRDefault="00756DE2" w:rsidP="00756DE2">
            <w:pPr>
              <w:spacing w:after="0" w:line="240" w:lineRule="auto"/>
              <w:jc w:val="center"/>
              <w:rPr>
                <w:rFonts w:eastAsia="Times New Roman" w:cs="Times New Roman"/>
                <w:b/>
                <w:bCs/>
                <w:sz w:val="22"/>
                <w:lang w:val="en-GB" w:eastAsia="en-GB"/>
              </w:rPr>
            </w:pPr>
            <w:r w:rsidRPr="00756DE2">
              <w:rPr>
                <w:rFonts w:eastAsia="Times New Roman" w:cs="Times New Roman"/>
                <w:b/>
                <w:bCs/>
                <w:sz w:val="22"/>
                <w:lang w:val="en-GB" w:eastAsia="en-GB"/>
              </w:rPr>
              <w:t>MCS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11D5C" w14:textId="2A636486" w:rsidR="00756DE2" w:rsidRPr="00756DE2" w:rsidRDefault="00756DE2" w:rsidP="00756DE2">
            <w:pPr>
              <w:spacing w:after="0" w:line="240" w:lineRule="auto"/>
              <w:jc w:val="center"/>
              <w:rPr>
                <w:rFonts w:eastAsia="Times New Roman" w:cs="Times New Roman"/>
                <w:b/>
                <w:bCs/>
                <w:sz w:val="22"/>
                <w:lang w:val="en-GB" w:eastAsia="en-GB"/>
              </w:rPr>
            </w:pPr>
            <w:r w:rsidRPr="00756DE2">
              <w:rPr>
                <w:rFonts w:eastAsia="Times New Roman" w:cs="Times New Roman"/>
                <w:b/>
                <w:bCs/>
                <w:sz w:val="22"/>
                <w:lang w:val="en-GB" w:eastAsia="en-GB"/>
              </w:rPr>
              <w:t>Tx</w:t>
            </w:r>
            <w:r>
              <w:rPr>
                <w:rFonts w:eastAsia="Times New Roman" w:cs="Times New Roman"/>
                <w:b/>
                <w:bCs/>
                <w:sz w:val="22"/>
                <w:lang w:val="en-GB" w:eastAsia="en-GB"/>
              </w:rPr>
              <w:br/>
            </w:r>
            <w:r w:rsidRPr="00756DE2">
              <w:rPr>
                <w:rFonts w:eastAsia="Times New Roman" w:cs="Times New Roman"/>
                <w:b/>
                <w:bCs/>
                <w:sz w:val="22"/>
                <w:lang w:val="en-GB" w:eastAsia="en-GB"/>
              </w:rPr>
              <w:t>Rx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05060" w14:textId="1CC8CB7A" w:rsidR="00756DE2" w:rsidRPr="00756DE2" w:rsidRDefault="00756DE2" w:rsidP="00756DE2">
            <w:pPr>
              <w:spacing w:after="0" w:line="240" w:lineRule="auto"/>
              <w:jc w:val="center"/>
              <w:rPr>
                <w:rFonts w:eastAsia="Times New Roman" w:cs="Times New Roman"/>
                <w:b/>
                <w:bCs/>
                <w:sz w:val="22"/>
                <w:lang w:val="en-GB" w:eastAsia="en-GB"/>
              </w:rPr>
            </w:pPr>
            <w:r w:rsidRPr="00756DE2">
              <w:rPr>
                <w:rFonts w:eastAsia="Times New Roman" w:cs="Times New Roman"/>
                <w:b/>
                <w:bCs/>
                <w:sz w:val="22"/>
                <w:lang w:val="en-GB" w:eastAsia="en-GB"/>
              </w:rPr>
              <w:t xml:space="preserve">Propagation </w:t>
            </w:r>
            <w:r>
              <w:rPr>
                <w:rFonts w:eastAsia="Times New Roman" w:cs="Times New Roman"/>
                <w:b/>
                <w:bCs/>
                <w:sz w:val="22"/>
                <w:lang w:val="en-GB" w:eastAsia="en-GB"/>
              </w:rPr>
              <w:br/>
            </w:r>
            <w:r w:rsidRPr="00756DE2">
              <w:rPr>
                <w:rFonts w:eastAsia="Times New Roman" w:cs="Times New Roman"/>
                <w:b/>
                <w:bCs/>
                <w:sz w:val="22"/>
                <w:lang w:val="en-GB" w:eastAsia="en-GB"/>
              </w:rPr>
              <w:t>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859C0" w14:textId="5E32D23F" w:rsidR="00756DE2" w:rsidRPr="00756DE2" w:rsidRDefault="00756DE2" w:rsidP="00756DE2">
            <w:pPr>
              <w:spacing w:after="0" w:line="240" w:lineRule="auto"/>
              <w:jc w:val="center"/>
              <w:rPr>
                <w:rFonts w:eastAsia="Times New Roman" w:cs="Times New Roman"/>
                <w:b/>
                <w:bCs/>
                <w:sz w:val="22"/>
                <w:lang w:val="en-GB" w:eastAsia="en-GB"/>
              </w:rPr>
            </w:pPr>
            <w:r w:rsidRPr="00756DE2">
              <w:rPr>
                <w:rFonts w:eastAsia="Times New Roman" w:cs="Times New Roman"/>
                <w:b/>
                <w:bCs/>
                <w:sz w:val="22"/>
                <w:lang w:val="en-GB" w:eastAsia="en-GB"/>
              </w:rPr>
              <w:t>DM</w:t>
            </w:r>
            <w:r>
              <w:rPr>
                <w:rFonts w:eastAsia="Times New Roman" w:cs="Times New Roman"/>
                <w:b/>
                <w:bCs/>
                <w:sz w:val="22"/>
                <w:lang w:val="en-GB" w:eastAsia="en-GB"/>
              </w:rPr>
              <w:t>-</w:t>
            </w:r>
            <w:r w:rsidRPr="00756DE2">
              <w:rPr>
                <w:rFonts w:eastAsia="Times New Roman" w:cs="Times New Roman"/>
                <w:b/>
                <w:bCs/>
                <w:sz w:val="22"/>
                <w:lang w:val="en-GB" w:eastAsia="en-GB"/>
              </w:rPr>
              <w:t>RS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803A7" w14:textId="77777777" w:rsidR="00756DE2" w:rsidRPr="00756DE2" w:rsidRDefault="00756DE2" w:rsidP="00756DE2">
            <w:pPr>
              <w:spacing w:after="0" w:line="240" w:lineRule="auto"/>
              <w:jc w:val="center"/>
              <w:rPr>
                <w:rFonts w:eastAsia="Times New Roman" w:cs="Times New Roman"/>
                <w:b/>
                <w:bCs/>
                <w:sz w:val="22"/>
                <w:lang w:val="en-GB" w:eastAsia="en-GB"/>
              </w:rPr>
            </w:pPr>
            <w:r w:rsidRPr="00756DE2">
              <w:rPr>
                <w:rFonts w:eastAsia="Times New Roman" w:cs="Times New Roman"/>
                <w:b/>
                <w:bCs/>
                <w:sz w:val="22"/>
                <w:lang w:val="en-GB" w:eastAsia="en-GB"/>
              </w:rPr>
              <w:t>SCS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0DC88" w14:textId="77777777" w:rsidR="00756DE2" w:rsidRPr="00756DE2" w:rsidRDefault="00756DE2" w:rsidP="00756DE2">
            <w:pPr>
              <w:spacing w:after="0" w:line="240" w:lineRule="auto"/>
              <w:jc w:val="center"/>
              <w:rPr>
                <w:rFonts w:eastAsia="Times New Roman" w:cs="Times New Roman"/>
                <w:b/>
                <w:bCs/>
                <w:sz w:val="22"/>
                <w:lang w:val="en-GB" w:eastAsia="en-GB"/>
              </w:rPr>
            </w:pPr>
            <w:r w:rsidRPr="00756DE2">
              <w:rPr>
                <w:rFonts w:eastAsia="Times New Roman" w:cs="Times New Roman"/>
                <w:b/>
                <w:bCs/>
                <w:sz w:val="22"/>
                <w:lang w:val="en-GB" w:eastAsia="en-GB"/>
              </w:rPr>
              <w:t>BW</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93676" w14:textId="732CACE9" w:rsidR="00756DE2" w:rsidRPr="00756DE2" w:rsidRDefault="00756DE2" w:rsidP="00756DE2">
            <w:pPr>
              <w:spacing w:after="0" w:line="240" w:lineRule="auto"/>
              <w:jc w:val="center"/>
              <w:rPr>
                <w:rFonts w:eastAsia="Times New Roman" w:cs="Times New Roman"/>
                <w:b/>
                <w:bCs/>
                <w:sz w:val="22"/>
                <w:lang w:val="en-GB" w:eastAsia="en-GB"/>
              </w:rPr>
            </w:pPr>
            <w:r>
              <w:rPr>
                <w:rFonts w:eastAsia="Times New Roman" w:cs="Times New Roman"/>
                <w:b/>
                <w:bCs/>
                <w:sz w:val="22"/>
                <w:lang w:val="en-GB" w:eastAsia="en-GB"/>
              </w:rPr>
              <w:t>map</w:t>
            </w:r>
            <w:r>
              <w:rPr>
                <w:rFonts w:eastAsia="Times New Roman" w:cs="Times New Roman"/>
                <w:b/>
                <w:bCs/>
                <w:sz w:val="22"/>
                <w:lang w:val="en-GB" w:eastAsia="en-GB"/>
              </w:rPr>
              <w:br/>
            </w:r>
            <w:r w:rsidRPr="00756DE2">
              <w:rPr>
                <w:rFonts w:eastAsia="Times New Roman" w:cs="Times New Roman"/>
                <w:b/>
                <w:bCs/>
                <w:sz w:val="22"/>
                <w:lang w:val="en-GB" w:eastAsia="en-GB"/>
              </w:rPr>
              <w:t>type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CF3B684" w14:textId="19DFAFE0" w:rsidR="00756DE2" w:rsidRPr="00756DE2" w:rsidRDefault="00756DE2" w:rsidP="00756DE2">
            <w:pPr>
              <w:spacing w:after="0" w:line="240" w:lineRule="auto"/>
              <w:jc w:val="center"/>
              <w:rPr>
                <w:rFonts w:eastAsia="Times New Roman" w:cs="Times New Roman"/>
                <w:szCs w:val="20"/>
                <w:lang w:val="en-GB" w:eastAsia="en-GB"/>
              </w:rPr>
            </w:pPr>
            <w:proofErr w:type="gramStart"/>
            <w:r>
              <w:rPr>
                <w:rFonts w:eastAsia="Times New Roman" w:cs="Times New Roman"/>
                <w:szCs w:val="20"/>
                <w:lang w:val="en-GB" w:eastAsia="en-GB"/>
              </w:rPr>
              <w:t>SNR(</w:t>
            </w:r>
            <w:proofErr w:type="gramEnd"/>
            <w:r>
              <w:rPr>
                <w:rFonts w:eastAsia="Times New Roman" w:cs="Times New Roman"/>
                <w:szCs w:val="20"/>
                <w:lang w:val="en-GB" w:eastAsia="en-GB"/>
              </w:rPr>
              <w:t>dB)</w:t>
            </w:r>
            <w:r>
              <w:rPr>
                <w:rFonts w:eastAsia="Times New Roman" w:cs="Times New Roman"/>
                <w:szCs w:val="20"/>
                <w:lang w:val="en-GB" w:eastAsia="en-GB"/>
              </w:rPr>
              <w:br/>
            </w:r>
            <w:r w:rsidR="00BC0A69">
              <w:rPr>
                <w:rFonts w:eastAsia="Times New Roman" w:cs="Times New Roman"/>
                <w:szCs w:val="20"/>
                <w:lang w:val="en-GB" w:eastAsia="en-GB"/>
              </w:rPr>
              <w:t>@1e-2</w:t>
            </w:r>
          </w:p>
        </w:tc>
      </w:tr>
      <w:tr w:rsidR="00756DE2" w:rsidRPr="00756DE2" w14:paraId="52B55DD2" w14:textId="77777777" w:rsidTr="00756DE2">
        <w:trPr>
          <w:trHeight w:val="6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FB94"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8B2538"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1FC7FB"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6B5A8"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F281"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1E1A"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79C1"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9E55"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3E5B7"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7838" w14:textId="77777777" w:rsidR="00756DE2" w:rsidRPr="00756DE2" w:rsidRDefault="00756DE2" w:rsidP="00756DE2">
            <w:pPr>
              <w:spacing w:after="0" w:line="240" w:lineRule="auto"/>
              <w:rPr>
                <w:rFonts w:eastAsia="Times New Roman" w:cs="Times New Roman"/>
                <w:b/>
                <w:bCs/>
                <w:sz w:val="22"/>
                <w:lang w:val="en-GB" w:eastAsia="en-GB"/>
              </w:rPr>
            </w:pPr>
          </w:p>
        </w:tc>
        <w:tc>
          <w:tcPr>
            <w:tcW w:w="0" w:type="auto"/>
            <w:tcBorders>
              <w:top w:val="nil"/>
              <w:left w:val="nil"/>
              <w:bottom w:val="nil"/>
              <w:right w:val="single" w:sz="4" w:space="0" w:color="auto"/>
            </w:tcBorders>
            <w:shd w:val="clear" w:color="auto" w:fill="auto"/>
            <w:noWrap/>
            <w:vAlign w:val="center"/>
            <w:hideMark/>
          </w:tcPr>
          <w:p w14:paraId="392D7DD3" w14:textId="77777777" w:rsidR="00756DE2" w:rsidRPr="00756DE2" w:rsidRDefault="00756DE2" w:rsidP="00756DE2">
            <w:pPr>
              <w:spacing w:after="0" w:line="240" w:lineRule="auto"/>
              <w:jc w:val="center"/>
              <w:rPr>
                <w:rFonts w:eastAsia="Times New Roman" w:cs="Times New Roman"/>
                <w:color w:val="000000"/>
                <w:sz w:val="22"/>
                <w:lang w:val="en-GB" w:eastAsia="en-GB"/>
              </w:rPr>
            </w:pPr>
            <w:r w:rsidRPr="00756DE2">
              <w:rPr>
                <w:rFonts w:eastAsia="Times New Roman" w:cs="Times New Roman"/>
                <w:color w:val="000000"/>
                <w:sz w:val="22"/>
                <w:lang w:val="en-GB" w:eastAsia="en-GB"/>
              </w:rPr>
              <w:t>Ideal</w:t>
            </w:r>
          </w:p>
        </w:tc>
        <w:tc>
          <w:tcPr>
            <w:tcW w:w="0" w:type="auto"/>
            <w:tcBorders>
              <w:top w:val="nil"/>
              <w:left w:val="nil"/>
              <w:bottom w:val="nil"/>
              <w:right w:val="single" w:sz="4" w:space="0" w:color="auto"/>
            </w:tcBorders>
            <w:shd w:val="clear" w:color="auto" w:fill="auto"/>
            <w:noWrap/>
            <w:vAlign w:val="center"/>
            <w:hideMark/>
          </w:tcPr>
          <w:p w14:paraId="2140EC49" w14:textId="116F3ABA"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Impair</w:t>
            </w:r>
            <w:r w:rsidRPr="00756DE2">
              <w:rPr>
                <w:rFonts w:eastAsia="Times New Roman" w:cs="Times New Roman"/>
                <w:color w:val="000000"/>
                <w:szCs w:val="20"/>
                <w:lang w:val="en-GB" w:eastAsia="en-GB"/>
              </w:rPr>
              <w:br/>
            </w:r>
            <w:proofErr w:type="spellStart"/>
            <w:r w:rsidRPr="00756DE2">
              <w:rPr>
                <w:rFonts w:eastAsia="Times New Roman" w:cs="Times New Roman"/>
                <w:color w:val="000000"/>
                <w:szCs w:val="20"/>
                <w:lang w:val="en-GB" w:eastAsia="en-GB"/>
              </w:rPr>
              <w:t>ment</w:t>
            </w:r>
            <w:proofErr w:type="spellEnd"/>
          </w:p>
        </w:tc>
      </w:tr>
      <w:tr w:rsidR="00756DE2" w:rsidRPr="00756DE2" w14:paraId="30F47A1F" w14:textId="77777777" w:rsidTr="00756DE2">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DD2F10" w14:textId="2F2304FA"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Test</w:t>
            </w:r>
            <w:r>
              <w:rPr>
                <w:rFonts w:eastAsia="Times New Roman" w:cs="Times New Roman"/>
                <w:szCs w:val="20"/>
                <w:lang w:val="en-GB" w:eastAsia="en-GB"/>
              </w:rPr>
              <w:br/>
            </w:r>
            <w:r w:rsidRPr="00756DE2">
              <w:rPr>
                <w:rFonts w:eastAsia="Times New Roman" w:cs="Times New Roman"/>
                <w:szCs w:val="20"/>
                <w:lang w:val="en-GB" w:eastAsia="en-GB"/>
              </w:rPr>
              <w:t xml:space="preserve"> 1.1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633042"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FDD</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3F3DB3"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n2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8183CA" w14:textId="254292E5"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Table 3,</w:t>
            </w:r>
            <w:r>
              <w:rPr>
                <w:rFonts w:eastAsia="Times New Roman" w:cs="Times New Roman"/>
                <w:szCs w:val="20"/>
                <w:lang w:val="en-GB" w:eastAsia="en-GB"/>
              </w:rPr>
              <w:br/>
            </w:r>
            <w:r w:rsidRPr="00756DE2">
              <w:rPr>
                <w:rFonts w:eastAsia="Times New Roman" w:cs="Times New Roman"/>
                <w:szCs w:val="20"/>
                <w:lang w:val="en-GB" w:eastAsia="en-GB"/>
              </w:rPr>
              <w:t xml:space="preserve"> MCS5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A9D3AB"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1T2R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2A278D"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TDLB100-400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3C43A8"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DMRS 1+1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FC728E"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15kHz</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C36210"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5MHz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95EDA8"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9964910"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7DAA21"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-7.5</w:t>
            </w:r>
          </w:p>
        </w:tc>
      </w:tr>
      <w:tr w:rsidR="00756DE2" w:rsidRPr="00756DE2" w14:paraId="466C4B07" w14:textId="77777777" w:rsidTr="00756DE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DFDD1B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62A31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173B6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20F715C0"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20A233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19F5E53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967994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6670A710"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AC60255"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543178"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7A5F1958"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-9.8</w:t>
            </w:r>
          </w:p>
        </w:tc>
        <w:tc>
          <w:tcPr>
            <w:tcW w:w="0" w:type="auto"/>
            <w:tcBorders>
              <w:top w:val="nil"/>
              <w:left w:val="nil"/>
              <w:bottom w:val="single" w:sz="4" w:space="0" w:color="auto"/>
              <w:right w:val="single" w:sz="4" w:space="0" w:color="auto"/>
            </w:tcBorders>
            <w:shd w:val="clear" w:color="auto" w:fill="auto"/>
            <w:noWrap/>
            <w:vAlign w:val="bottom"/>
            <w:hideMark/>
          </w:tcPr>
          <w:p w14:paraId="2D5C3BBB"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-7.3</w:t>
            </w:r>
          </w:p>
        </w:tc>
      </w:tr>
      <w:tr w:rsidR="00756DE2" w:rsidRPr="00756DE2" w14:paraId="316CAC16" w14:textId="77777777" w:rsidTr="00756DE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3871A1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FFE5C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1FCB5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61538F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73811D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7D11F77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5507D0F"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6BDA6BA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61099D"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10MHz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BA8FFE"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A</w:t>
            </w:r>
          </w:p>
        </w:tc>
        <w:tc>
          <w:tcPr>
            <w:tcW w:w="0" w:type="auto"/>
            <w:tcBorders>
              <w:top w:val="nil"/>
              <w:left w:val="nil"/>
              <w:bottom w:val="single" w:sz="4" w:space="0" w:color="auto"/>
              <w:right w:val="single" w:sz="4" w:space="0" w:color="auto"/>
            </w:tcBorders>
            <w:shd w:val="clear" w:color="auto" w:fill="auto"/>
            <w:noWrap/>
            <w:vAlign w:val="bottom"/>
            <w:hideMark/>
          </w:tcPr>
          <w:p w14:paraId="2BA9183C"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-10.2</w:t>
            </w:r>
          </w:p>
        </w:tc>
        <w:tc>
          <w:tcPr>
            <w:tcW w:w="0" w:type="auto"/>
            <w:tcBorders>
              <w:top w:val="nil"/>
              <w:left w:val="nil"/>
              <w:bottom w:val="single" w:sz="4" w:space="0" w:color="auto"/>
              <w:right w:val="single" w:sz="4" w:space="0" w:color="auto"/>
            </w:tcBorders>
            <w:shd w:val="clear" w:color="auto" w:fill="auto"/>
            <w:noWrap/>
            <w:vAlign w:val="bottom"/>
            <w:hideMark/>
          </w:tcPr>
          <w:p w14:paraId="11136DEC"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-7.7</w:t>
            </w:r>
          </w:p>
        </w:tc>
      </w:tr>
      <w:tr w:rsidR="00756DE2" w:rsidRPr="00756DE2" w14:paraId="43688683" w14:textId="77777777" w:rsidTr="00756DE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112880F"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FA668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3C93B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64A5B9A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4D04B6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5E8B0E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4AD7D155"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548678E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DA0E23"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5D4016"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7A68FE92"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-9.9</w:t>
            </w:r>
          </w:p>
        </w:tc>
        <w:tc>
          <w:tcPr>
            <w:tcW w:w="0" w:type="auto"/>
            <w:tcBorders>
              <w:top w:val="nil"/>
              <w:left w:val="nil"/>
              <w:bottom w:val="single" w:sz="4" w:space="0" w:color="auto"/>
              <w:right w:val="single" w:sz="4" w:space="0" w:color="auto"/>
            </w:tcBorders>
            <w:shd w:val="clear" w:color="auto" w:fill="auto"/>
            <w:noWrap/>
            <w:vAlign w:val="bottom"/>
            <w:hideMark/>
          </w:tcPr>
          <w:p w14:paraId="28FB152F"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-7.4</w:t>
            </w:r>
          </w:p>
        </w:tc>
      </w:tr>
      <w:tr w:rsidR="00756DE2" w:rsidRPr="00756DE2" w14:paraId="2AFAA2CD" w14:textId="77777777" w:rsidTr="00756DE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BFD32A6"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8CC2B9"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TDD</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172ACB"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n8</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B5DDE4" w14:textId="060A3230"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Table 3,</w:t>
            </w:r>
            <w:r>
              <w:rPr>
                <w:rFonts w:eastAsia="Times New Roman" w:cs="Times New Roman"/>
                <w:szCs w:val="20"/>
                <w:lang w:val="en-GB" w:eastAsia="en-GB"/>
              </w:rPr>
              <w:br/>
            </w:r>
            <w:r w:rsidRPr="00756DE2">
              <w:rPr>
                <w:rFonts w:eastAsia="Times New Roman" w:cs="Times New Roman"/>
                <w:szCs w:val="20"/>
                <w:lang w:val="en-GB" w:eastAsia="en-GB"/>
              </w:rPr>
              <w:t xml:space="preserve"> MCS5</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0E3D56"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1T2R</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53C6FC"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TDLB100-400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059AF9"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DMRS 1+1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170BBD"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15kHz</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2A1DDD"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5MHz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C876B6"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A</w:t>
            </w:r>
          </w:p>
        </w:tc>
        <w:tc>
          <w:tcPr>
            <w:tcW w:w="0" w:type="auto"/>
            <w:tcBorders>
              <w:top w:val="nil"/>
              <w:left w:val="nil"/>
              <w:bottom w:val="single" w:sz="4" w:space="0" w:color="auto"/>
              <w:right w:val="single" w:sz="4" w:space="0" w:color="auto"/>
            </w:tcBorders>
            <w:shd w:val="clear" w:color="auto" w:fill="auto"/>
            <w:noWrap/>
            <w:vAlign w:val="bottom"/>
            <w:hideMark/>
          </w:tcPr>
          <w:p w14:paraId="4F1E9E20"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-12.9</w:t>
            </w:r>
          </w:p>
        </w:tc>
        <w:tc>
          <w:tcPr>
            <w:tcW w:w="0" w:type="auto"/>
            <w:tcBorders>
              <w:top w:val="nil"/>
              <w:left w:val="nil"/>
              <w:bottom w:val="single" w:sz="4" w:space="0" w:color="auto"/>
              <w:right w:val="single" w:sz="4" w:space="0" w:color="auto"/>
            </w:tcBorders>
            <w:shd w:val="clear" w:color="auto" w:fill="auto"/>
            <w:noWrap/>
            <w:vAlign w:val="bottom"/>
            <w:hideMark/>
          </w:tcPr>
          <w:p w14:paraId="64A50D43"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-10.4</w:t>
            </w:r>
          </w:p>
        </w:tc>
      </w:tr>
      <w:tr w:rsidR="00756DE2" w:rsidRPr="00756DE2" w14:paraId="1064FFEC" w14:textId="77777777" w:rsidTr="00756DE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C4455A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97F1C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23BCB5"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06DA92"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FC0D52"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97ED6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7BC13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AF4BC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FB802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70A7CB"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7C00FBD8"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-12.7</w:t>
            </w:r>
          </w:p>
        </w:tc>
        <w:tc>
          <w:tcPr>
            <w:tcW w:w="0" w:type="auto"/>
            <w:tcBorders>
              <w:top w:val="nil"/>
              <w:left w:val="nil"/>
              <w:bottom w:val="single" w:sz="4" w:space="0" w:color="auto"/>
              <w:right w:val="single" w:sz="4" w:space="0" w:color="auto"/>
            </w:tcBorders>
            <w:shd w:val="clear" w:color="auto" w:fill="auto"/>
            <w:noWrap/>
            <w:vAlign w:val="bottom"/>
            <w:hideMark/>
          </w:tcPr>
          <w:p w14:paraId="4CCA8534"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-10.2</w:t>
            </w:r>
          </w:p>
        </w:tc>
      </w:tr>
      <w:tr w:rsidR="00756DE2" w:rsidRPr="00756DE2" w14:paraId="70490DF6" w14:textId="77777777" w:rsidTr="00756DE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DBAC705"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71CCD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CBBBD5"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B6526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840C83"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E0E84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3C2B8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5EF9A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9BDE85"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10MHz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B47B45"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A</w:t>
            </w:r>
          </w:p>
        </w:tc>
        <w:tc>
          <w:tcPr>
            <w:tcW w:w="0" w:type="auto"/>
            <w:tcBorders>
              <w:top w:val="nil"/>
              <w:left w:val="nil"/>
              <w:bottom w:val="single" w:sz="4" w:space="0" w:color="auto"/>
              <w:right w:val="single" w:sz="4" w:space="0" w:color="auto"/>
            </w:tcBorders>
            <w:shd w:val="clear" w:color="auto" w:fill="auto"/>
            <w:noWrap/>
            <w:vAlign w:val="bottom"/>
            <w:hideMark/>
          </w:tcPr>
          <w:p w14:paraId="39DA5425"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-13.4</w:t>
            </w:r>
          </w:p>
        </w:tc>
        <w:tc>
          <w:tcPr>
            <w:tcW w:w="0" w:type="auto"/>
            <w:tcBorders>
              <w:top w:val="nil"/>
              <w:left w:val="nil"/>
              <w:bottom w:val="single" w:sz="4" w:space="0" w:color="auto"/>
              <w:right w:val="single" w:sz="4" w:space="0" w:color="auto"/>
            </w:tcBorders>
            <w:shd w:val="clear" w:color="auto" w:fill="auto"/>
            <w:noWrap/>
            <w:vAlign w:val="bottom"/>
            <w:hideMark/>
          </w:tcPr>
          <w:p w14:paraId="07DACF22"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-10.9</w:t>
            </w:r>
          </w:p>
        </w:tc>
      </w:tr>
      <w:tr w:rsidR="00756DE2" w:rsidRPr="00756DE2" w14:paraId="1B44728C" w14:textId="77777777" w:rsidTr="00756DE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DA98290"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02B33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A31EB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DC5A60"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83CA26"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EF34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F73AE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9BFA3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DB470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40CE15"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07799064"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-13.2</w:t>
            </w:r>
          </w:p>
        </w:tc>
        <w:tc>
          <w:tcPr>
            <w:tcW w:w="0" w:type="auto"/>
            <w:tcBorders>
              <w:top w:val="nil"/>
              <w:left w:val="nil"/>
              <w:bottom w:val="single" w:sz="4" w:space="0" w:color="auto"/>
              <w:right w:val="single" w:sz="4" w:space="0" w:color="auto"/>
            </w:tcBorders>
            <w:shd w:val="clear" w:color="auto" w:fill="auto"/>
            <w:noWrap/>
            <w:vAlign w:val="bottom"/>
            <w:hideMark/>
          </w:tcPr>
          <w:p w14:paraId="5DA4EDD2"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-10.7</w:t>
            </w:r>
          </w:p>
        </w:tc>
      </w:tr>
      <w:tr w:rsidR="00756DE2" w:rsidRPr="00756DE2" w14:paraId="2090C855" w14:textId="77777777" w:rsidTr="00756DE2">
        <w:trPr>
          <w:trHeight w:val="300"/>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EB35DC" w14:textId="2E633575"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Test</w:t>
            </w:r>
            <w:r>
              <w:rPr>
                <w:rFonts w:eastAsia="Times New Roman" w:cs="Times New Roman"/>
                <w:szCs w:val="20"/>
                <w:lang w:val="en-GB" w:eastAsia="en-GB"/>
              </w:rPr>
              <w:br/>
            </w:r>
            <w:r w:rsidRPr="00756DE2">
              <w:rPr>
                <w:rFonts w:eastAsia="Times New Roman" w:cs="Times New Roman"/>
                <w:szCs w:val="20"/>
                <w:lang w:val="en-GB" w:eastAsia="en-GB"/>
              </w:rPr>
              <w:t xml:space="preserve"> 1.2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7DF9F5" w14:textId="7D752248" w:rsidR="00756DE2" w:rsidRPr="00756DE2" w:rsidRDefault="00756DE2" w:rsidP="00756DE2">
            <w:pPr>
              <w:spacing w:after="0" w:line="240" w:lineRule="auto"/>
              <w:jc w:val="center"/>
              <w:rPr>
                <w:rFonts w:eastAsia="Times New Roman" w:cs="Times New Roman"/>
                <w:szCs w:val="20"/>
                <w:lang w:val="en-GB" w:eastAsia="en-GB"/>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EB1F51"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n2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5C1E3E" w14:textId="50340A7E"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Table 3,</w:t>
            </w:r>
            <w:r>
              <w:rPr>
                <w:rFonts w:eastAsia="Times New Roman" w:cs="Times New Roman"/>
                <w:szCs w:val="20"/>
                <w:lang w:val="en-GB" w:eastAsia="en-GB"/>
              </w:rPr>
              <w:br/>
            </w:r>
            <w:r w:rsidRPr="00756DE2">
              <w:rPr>
                <w:rFonts w:eastAsia="Times New Roman" w:cs="Times New Roman"/>
                <w:szCs w:val="20"/>
                <w:lang w:val="en-GB" w:eastAsia="en-GB"/>
              </w:rPr>
              <w:t xml:space="preserve"> MCS5</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00E785"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1T2R</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BEBF99"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TDLB100-400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C901BD"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DMRS 1+1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546922"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30kHz</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51FD0C"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10MHz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65689D"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A</w:t>
            </w:r>
          </w:p>
        </w:tc>
        <w:tc>
          <w:tcPr>
            <w:tcW w:w="0" w:type="auto"/>
            <w:tcBorders>
              <w:top w:val="nil"/>
              <w:left w:val="nil"/>
              <w:bottom w:val="single" w:sz="4" w:space="0" w:color="auto"/>
              <w:right w:val="single" w:sz="4" w:space="0" w:color="auto"/>
            </w:tcBorders>
            <w:shd w:val="clear" w:color="auto" w:fill="auto"/>
            <w:noWrap/>
            <w:vAlign w:val="bottom"/>
            <w:hideMark/>
          </w:tcPr>
          <w:p w14:paraId="42002FBE"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-12.9</w:t>
            </w:r>
          </w:p>
        </w:tc>
        <w:tc>
          <w:tcPr>
            <w:tcW w:w="0" w:type="auto"/>
            <w:tcBorders>
              <w:top w:val="nil"/>
              <w:left w:val="nil"/>
              <w:bottom w:val="single" w:sz="4" w:space="0" w:color="auto"/>
              <w:right w:val="single" w:sz="4" w:space="0" w:color="auto"/>
            </w:tcBorders>
            <w:shd w:val="clear" w:color="auto" w:fill="auto"/>
            <w:noWrap/>
            <w:vAlign w:val="bottom"/>
            <w:hideMark/>
          </w:tcPr>
          <w:p w14:paraId="1C346198"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-10.4</w:t>
            </w:r>
          </w:p>
        </w:tc>
      </w:tr>
      <w:tr w:rsidR="00756DE2" w:rsidRPr="00756DE2" w14:paraId="580A7C3C"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D621CA0"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F1055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676F2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2D2BE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FA8B1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B7F94F"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E4057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B2A82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E9DF06"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1DB083"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777FBD26"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-12.9</w:t>
            </w:r>
          </w:p>
        </w:tc>
        <w:tc>
          <w:tcPr>
            <w:tcW w:w="0" w:type="auto"/>
            <w:tcBorders>
              <w:top w:val="nil"/>
              <w:left w:val="nil"/>
              <w:bottom w:val="single" w:sz="4" w:space="0" w:color="auto"/>
              <w:right w:val="single" w:sz="4" w:space="0" w:color="auto"/>
            </w:tcBorders>
            <w:shd w:val="clear" w:color="auto" w:fill="auto"/>
            <w:noWrap/>
            <w:vAlign w:val="bottom"/>
            <w:hideMark/>
          </w:tcPr>
          <w:p w14:paraId="7A883FF4"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-10.4</w:t>
            </w:r>
          </w:p>
        </w:tc>
      </w:tr>
      <w:tr w:rsidR="00756DE2" w:rsidRPr="00756DE2" w14:paraId="148A6543"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54CE8B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892D1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93BF6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49F0D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AA2C8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7BBDA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28158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CF803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759398"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40MHz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AC147F"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A</w:t>
            </w:r>
          </w:p>
        </w:tc>
        <w:tc>
          <w:tcPr>
            <w:tcW w:w="0" w:type="auto"/>
            <w:tcBorders>
              <w:top w:val="nil"/>
              <w:left w:val="nil"/>
              <w:bottom w:val="single" w:sz="4" w:space="0" w:color="auto"/>
              <w:right w:val="single" w:sz="4" w:space="0" w:color="auto"/>
            </w:tcBorders>
            <w:shd w:val="clear" w:color="auto" w:fill="auto"/>
            <w:noWrap/>
            <w:vAlign w:val="bottom"/>
            <w:hideMark/>
          </w:tcPr>
          <w:p w14:paraId="6E52C2EA"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-13.0</w:t>
            </w:r>
          </w:p>
        </w:tc>
        <w:tc>
          <w:tcPr>
            <w:tcW w:w="0" w:type="auto"/>
            <w:tcBorders>
              <w:top w:val="nil"/>
              <w:left w:val="nil"/>
              <w:bottom w:val="single" w:sz="4" w:space="0" w:color="auto"/>
              <w:right w:val="single" w:sz="4" w:space="0" w:color="auto"/>
            </w:tcBorders>
            <w:shd w:val="clear" w:color="auto" w:fill="auto"/>
            <w:noWrap/>
            <w:vAlign w:val="bottom"/>
            <w:hideMark/>
          </w:tcPr>
          <w:p w14:paraId="780C8D01"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-10.5</w:t>
            </w:r>
          </w:p>
        </w:tc>
      </w:tr>
      <w:tr w:rsidR="00756DE2" w:rsidRPr="00756DE2" w14:paraId="301B11A4"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C5B859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20F24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FB9AB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327E5F"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26E5F2"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5029D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60F38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6BF34F"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62196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75806C"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6E3EC3B0"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-12.8</w:t>
            </w:r>
          </w:p>
        </w:tc>
        <w:tc>
          <w:tcPr>
            <w:tcW w:w="0" w:type="auto"/>
            <w:tcBorders>
              <w:top w:val="nil"/>
              <w:left w:val="nil"/>
              <w:bottom w:val="single" w:sz="4" w:space="0" w:color="auto"/>
              <w:right w:val="single" w:sz="4" w:space="0" w:color="auto"/>
            </w:tcBorders>
            <w:shd w:val="clear" w:color="auto" w:fill="auto"/>
            <w:noWrap/>
            <w:vAlign w:val="bottom"/>
            <w:hideMark/>
          </w:tcPr>
          <w:p w14:paraId="78E624B4"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-10.3</w:t>
            </w:r>
          </w:p>
        </w:tc>
      </w:tr>
      <w:tr w:rsidR="00756DE2" w:rsidRPr="00756DE2" w14:paraId="61CDAA1C" w14:textId="77777777" w:rsidTr="00756DE2">
        <w:trPr>
          <w:trHeight w:val="300"/>
          <w:jc w:val="center"/>
        </w:trPr>
        <w:tc>
          <w:tcPr>
            <w:tcW w:w="0" w:type="auto"/>
            <w:tcBorders>
              <w:top w:val="nil"/>
              <w:left w:val="nil"/>
              <w:bottom w:val="nil"/>
              <w:right w:val="nil"/>
            </w:tcBorders>
            <w:shd w:val="clear" w:color="auto" w:fill="auto"/>
            <w:noWrap/>
            <w:vAlign w:val="bottom"/>
            <w:hideMark/>
          </w:tcPr>
          <w:p w14:paraId="19808AFC" w14:textId="77777777" w:rsidR="00756DE2" w:rsidRPr="00756DE2" w:rsidRDefault="00756DE2" w:rsidP="00756DE2">
            <w:pPr>
              <w:spacing w:after="0" w:line="240" w:lineRule="auto"/>
              <w:jc w:val="center"/>
              <w:rPr>
                <w:rFonts w:eastAsia="Times New Roman" w:cs="Times New Roman"/>
                <w:color w:val="000000"/>
                <w:szCs w:val="20"/>
                <w:lang w:val="en-GB" w:eastAsia="en-GB"/>
              </w:rPr>
            </w:pPr>
          </w:p>
        </w:tc>
        <w:tc>
          <w:tcPr>
            <w:tcW w:w="0" w:type="auto"/>
            <w:tcBorders>
              <w:top w:val="nil"/>
              <w:left w:val="nil"/>
              <w:bottom w:val="nil"/>
              <w:right w:val="nil"/>
            </w:tcBorders>
            <w:shd w:val="clear" w:color="auto" w:fill="auto"/>
            <w:noWrap/>
            <w:vAlign w:val="bottom"/>
            <w:hideMark/>
          </w:tcPr>
          <w:p w14:paraId="7360A72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5DFA946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65E8FEE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3688116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1D0F7CD3"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7634622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52A722A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70EA27E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6208C53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062CEF3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04E1B447" w14:textId="77777777" w:rsidR="00756DE2" w:rsidRPr="00756DE2" w:rsidRDefault="00756DE2" w:rsidP="00756DE2">
            <w:pPr>
              <w:spacing w:after="0" w:line="240" w:lineRule="auto"/>
              <w:rPr>
                <w:rFonts w:eastAsia="Times New Roman" w:cs="Times New Roman"/>
                <w:szCs w:val="20"/>
                <w:lang w:val="en-GB" w:eastAsia="en-GB"/>
              </w:rPr>
            </w:pPr>
          </w:p>
        </w:tc>
      </w:tr>
      <w:tr w:rsidR="00756DE2" w:rsidRPr="00756DE2" w14:paraId="20D9634E" w14:textId="77777777" w:rsidTr="00756DE2">
        <w:trPr>
          <w:trHeight w:val="30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3C9DD8" w14:textId="4337AA34" w:rsidR="00756DE2" w:rsidRPr="00756DE2" w:rsidRDefault="00756DE2" w:rsidP="00756DE2">
            <w:pPr>
              <w:spacing w:after="0" w:line="240" w:lineRule="auto"/>
              <w:jc w:val="center"/>
              <w:rPr>
                <w:rFonts w:eastAsia="Times New Roman" w:cs="Times New Roman"/>
                <w:color w:val="000000"/>
                <w:sz w:val="22"/>
                <w:lang w:val="en-GB" w:eastAsia="en-GB"/>
              </w:rPr>
            </w:pPr>
            <w:r w:rsidRPr="00756DE2">
              <w:rPr>
                <w:rFonts w:eastAsia="Times New Roman" w:cs="Times New Roman"/>
                <w:szCs w:val="20"/>
                <w:lang w:val="en-GB" w:eastAsia="en-GB"/>
              </w:rPr>
              <w:t>Test</w:t>
            </w:r>
            <w:r>
              <w:rPr>
                <w:rFonts w:eastAsia="Times New Roman" w:cs="Times New Roman"/>
                <w:szCs w:val="20"/>
                <w:lang w:val="en-GB" w:eastAsia="en-GB"/>
              </w:rPr>
              <w:br/>
            </w:r>
            <w:r w:rsidRPr="00756DE2">
              <w:rPr>
                <w:rFonts w:eastAsia="Times New Roman" w:cs="Times New Roman"/>
                <w:szCs w:val="20"/>
                <w:lang w:val="en-GB" w:eastAsia="en-GB"/>
              </w:rPr>
              <w:t xml:space="preserve"> 1.2</w:t>
            </w:r>
          </w:p>
        </w:tc>
        <w:tc>
          <w:tcPr>
            <w:tcW w:w="0" w:type="auto"/>
            <w:vMerge w:val="restart"/>
            <w:tcBorders>
              <w:top w:val="single" w:sz="4" w:space="0" w:color="auto"/>
              <w:left w:val="nil"/>
              <w:bottom w:val="single" w:sz="4" w:space="0" w:color="000000"/>
              <w:right w:val="single" w:sz="4" w:space="0" w:color="auto"/>
            </w:tcBorders>
            <w:shd w:val="clear" w:color="auto" w:fill="auto"/>
            <w:vAlign w:val="center"/>
            <w:hideMark/>
          </w:tcPr>
          <w:p w14:paraId="46801759"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TDD</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0C8DCB" w14:textId="77777777" w:rsidR="00756DE2" w:rsidRPr="00756DE2" w:rsidRDefault="00756DE2" w:rsidP="00756DE2">
            <w:pPr>
              <w:spacing w:after="0" w:line="240" w:lineRule="auto"/>
              <w:jc w:val="center"/>
              <w:rPr>
                <w:rFonts w:eastAsia="Times New Roman" w:cs="Times New Roman"/>
                <w:b/>
                <w:bCs/>
                <w:szCs w:val="20"/>
                <w:lang w:val="en-GB" w:eastAsia="en-GB"/>
              </w:rPr>
            </w:pPr>
            <w:r w:rsidRPr="00756DE2">
              <w:rPr>
                <w:rFonts w:eastAsia="Times New Roman" w:cs="Times New Roman"/>
                <w:b/>
                <w:bCs/>
                <w:szCs w:val="20"/>
                <w:lang w:val="en-GB" w:eastAsia="en-GB"/>
              </w:rPr>
              <w:t>n1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E1C898" w14:textId="7783604F"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Table 3,</w:t>
            </w:r>
            <w:r>
              <w:rPr>
                <w:rFonts w:eastAsia="Times New Roman" w:cs="Times New Roman"/>
                <w:szCs w:val="20"/>
                <w:lang w:val="en-GB" w:eastAsia="en-GB"/>
              </w:rPr>
              <w:br/>
            </w:r>
            <w:r w:rsidRPr="00756DE2">
              <w:rPr>
                <w:rFonts w:eastAsia="Times New Roman" w:cs="Times New Roman"/>
                <w:szCs w:val="20"/>
                <w:lang w:val="en-GB" w:eastAsia="en-GB"/>
              </w:rPr>
              <w:t xml:space="preserve"> MCS5</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D94A8F"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1T2R</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0E1388"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TDLB100-400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104277"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DMRS 1+1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D2BBF3"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30kHz</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81489E"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10MHz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CBD273"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F95AB8F"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E37A58"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-8.1</w:t>
            </w:r>
          </w:p>
        </w:tc>
      </w:tr>
      <w:tr w:rsidR="00756DE2" w:rsidRPr="00756DE2" w14:paraId="731BD49D" w14:textId="77777777" w:rsidTr="00756DE2">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C358F0" w14:textId="77777777" w:rsidR="00756DE2" w:rsidRPr="00756DE2" w:rsidRDefault="00756DE2" w:rsidP="00756DE2">
            <w:pPr>
              <w:spacing w:after="0" w:line="240" w:lineRule="auto"/>
              <w:rPr>
                <w:rFonts w:eastAsia="Times New Roman" w:cs="Times New Roman"/>
                <w:color w:val="000000"/>
                <w:sz w:val="22"/>
                <w:lang w:val="en-GB" w:eastAsia="en-GB"/>
              </w:rPr>
            </w:pPr>
          </w:p>
        </w:tc>
        <w:tc>
          <w:tcPr>
            <w:tcW w:w="0" w:type="auto"/>
            <w:vMerge/>
            <w:tcBorders>
              <w:top w:val="single" w:sz="4" w:space="0" w:color="auto"/>
              <w:left w:val="nil"/>
              <w:bottom w:val="single" w:sz="4" w:space="0" w:color="000000"/>
              <w:right w:val="single" w:sz="4" w:space="0" w:color="auto"/>
            </w:tcBorders>
            <w:vAlign w:val="center"/>
            <w:hideMark/>
          </w:tcPr>
          <w:p w14:paraId="3737D27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9212E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A61A5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4E1EC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FF8C96"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C13D9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64C7A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4C7756"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single" w:sz="4" w:space="0" w:color="auto"/>
              <w:right w:val="single" w:sz="4" w:space="0" w:color="auto"/>
            </w:tcBorders>
            <w:shd w:val="clear" w:color="auto" w:fill="auto"/>
            <w:vAlign w:val="center"/>
            <w:hideMark/>
          </w:tcPr>
          <w:p w14:paraId="5C8AE905"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1F596360"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-10.5</w:t>
            </w:r>
          </w:p>
        </w:tc>
        <w:tc>
          <w:tcPr>
            <w:tcW w:w="0" w:type="auto"/>
            <w:tcBorders>
              <w:top w:val="nil"/>
              <w:left w:val="nil"/>
              <w:bottom w:val="single" w:sz="4" w:space="0" w:color="auto"/>
              <w:right w:val="single" w:sz="4" w:space="0" w:color="auto"/>
            </w:tcBorders>
            <w:shd w:val="clear" w:color="auto" w:fill="auto"/>
            <w:noWrap/>
            <w:vAlign w:val="bottom"/>
            <w:hideMark/>
          </w:tcPr>
          <w:p w14:paraId="43461837"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-8</w:t>
            </w:r>
          </w:p>
        </w:tc>
      </w:tr>
      <w:tr w:rsidR="00756DE2" w:rsidRPr="00756DE2" w14:paraId="3CF43609" w14:textId="77777777" w:rsidTr="00756DE2">
        <w:trPr>
          <w:trHeight w:val="300"/>
          <w:jc w:val="center"/>
        </w:trPr>
        <w:tc>
          <w:tcPr>
            <w:tcW w:w="0" w:type="auto"/>
            <w:tcBorders>
              <w:top w:val="nil"/>
              <w:left w:val="nil"/>
              <w:bottom w:val="nil"/>
              <w:right w:val="nil"/>
            </w:tcBorders>
            <w:shd w:val="clear" w:color="auto" w:fill="auto"/>
            <w:noWrap/>
            <w:vAlign w:val="bottom"/>
            <w:hideMark/>
          </w:tcPr>
          <w:p w14:paraId="0DB874B0" w14:textId="77777777" w:rsidR="00756DE2" w:rsidRPr="00756DE2" w:rsidRDefault="00756DE2" w:rsidP="00756DE2">
            <w:pPr>
              <w:spacing w:after="0" w:line="240" w:lineRule="auto"/>
              <w:jc w:val="center"/>
              <w:rPr>
                <w:rFonts w:eastAsia="Times New Roman" w:cs="Times New Roman"/>
                <w:color w:val="000000"/>
                <w:szCs w:val="20"/>
                <w:lang w:val="en-GB" w:eastAsia="en-GB"/>
              </w:rPr>
            </w:pPr>
          </w:p>
        </w:tc>
        <w:tc>
          <w:tcPr>
            <w:tcW w:w="0" w:type="auto"/>
            <w:tcBorders>
              <w:top w:val="nil"/>
              <w:left w:val="nil"/>
              <w:bottom w:val="nil"/>
              <w:right w:val="nil"/>
            </w:tcBorders>
            <w:shd w:val="clear" w:color="auto" w:fill="auto"/>
            <w:noWrap/>
            <w:vAlign w:val="bottom"/>
            <w:hideMark/>
          </w:tcPr>
          <w:p w14:paraId="78613BE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4544276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0DA4AC95"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017D802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46AA68E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1288499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117C87C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7171367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1F43E31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0F91EC3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6C20AF5B" w14:textId="77777777" w:rsidR="00756DE2" w:rsidRPr="00756DE2" w:rsidRDefault="00756DE2" w:rsidP="00756DE2">
            <w:pPr>
              <w:spacing w:after="0" w:line="240" w:lineRule="auto"/>
              <w:rPr>
                <w:rFonts w:eastAsia="Times New Roman" w:cs="Times New Roman"/>
                <w:szCs w:val="20"/>
                <w:lang w:val="en-GB" w:eastAsia="en-GB"/>
              </w:rPr>
            </w:pPr>
          </w:p>
        </w:tc>
      </w:tr>
      <w:tr w:rsidR="00756DE2" w:rsidRPr="00756DE2" w14:paraId="1722B6E7" w14:textId="77777777" w:rsidTr="00756DE2">
        <w:trPr>
          <w:trHeight w:val="300"/>
          <w:jc w:val="center"/>
        </w:trPr>
        <w:tc>
          <w:tcPr>
            <w:tcW w:w="0" w:type="auto"/>
            <w:tcBorders>
              <w:top w:val="nil"/>
              <w:left w:val="nil"/>
              <w:bottom w:val="nil"/>
              <w:right w:val="nil"/>
            </w:tcBorders>
            <w:shd w:val="clear" w:color="auto" w:fill="auto"/>
            <w:noWrap/>
            <w:vAlign w:val="bottom"/>
            <w:hideMark/>
          </w:tcPr>
          <w:p w14:paraId="7FC9DA65"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7DCC60C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24AAB27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0B324FF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24328EA0"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42964613"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1A0B185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36B1F92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64B1344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7D30389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161F3D3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477CBB1A" w14:textId="77777777" w:rsidR="00756DE2" w:rsidRPr="00756DE2" w:rsidRDefault="00756DE2" w:rsidP="00756DE2">
            <w:pPr>
              <w:spacing w:after="0" w:line="240" w:lineRule="auto"/>
              <w:rPr>
                <w:rFonts w:eastAsia="Times New Roman" w:cs="Times New Roman"/>
                <w:szCs w:val="20"/>
                <w:lang w:val="en-GB" w:eastAsia="en-GB"/>
              </w:rPr>
            </w:pPr>
          </w:p>
        </w:tc>
      </w:tr>
      <w:tr w:rsidR="00756DE2" w:rsidRPr="00756DE2" w14:paraId="6C00D184" w14:textId="77777777" w:rsidTr="00756DE2">
        <w:trPr>
          <w:trHeight w:val="300"/>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CF8952" w14:textId="1351761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Test</w:t>
            </w:r>
            <w:r>
              <w:rPr>
                <w:rFonts w:eastAsia="Times New Roman" w:cs="Times New Roman"/>
                <w:szCs w:val="20"/>
                <w:lang w:val="en-GB" w:eastAsia="en-GB"/>
              </w:rPr>
              <w:br/>
            </w:r>
            <w:r w:rsidRPr="00756DE2">
              <w:rPr>
                <w:rFonts w:eastAsia="Times New Roman" w:cs="Times New Roman"/>
                <w:szCs w:val="20"/>
                <w:lang w:val="en-GB" w:eastAsia="en-GB"/>
              </w:rPr>
              <w:t xml:space="preserve"> 1.3</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D3DA9F"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TDD</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76B257"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n8</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02F8FA" w14:textId="06129D0E"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Table 3,</w:t>
            </w:r>
            <w:r>
              <w:rPr>
                <w:rFonts w:eastAsia="Times New Roman" w:cs="Times New Roman"/>
                <w:szCs w:val="20"/>
                <w:lang w:val="en-GB" w:eastAsia="en-GB"/>
              </w:rPr>
              <w:br/>
            </w:r>
            <w:r w:rsidRPr="00756DE2">
              <w:rPr>
                <w:rFonts w:eastAsia="Times New Roman" w:cs="Times New Roman"/>
                <w:szCs w:val="20"/>
                <w:lang w:val="en-GB" w:eastAsia="en-GB"/>
              </w:rPr>
              <w:t xml:space="preserve"> MCS5</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166EE1"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1T2R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DA88255"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TDLA30-75</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49CD37E"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DMRS 1+1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6A4FBB"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60kHz</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81934D"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50MHz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FCA6B3"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AEE35B"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-9.4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E54F327"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-6.9</w:t>
            </w:r>
          </w:p>
        </w:tc>
      </w:tr>
      <w:tr w:rsidR="00756DE2" w:rsidRPr="00756DE2" w14:paraId="16947BA0"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672B78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F88D2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4B6DB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8AF242"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7C8F9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F9E585F"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TDLA30-300</w:t>
            </w:r>
          </w:p>
        </w:tc>
        <w:tc>
          <w:tcPr>
            <w:tcW w:w="0" w:type="auto"/>
            <w:vMerge/>
            <w:tcBorders>
              <w:top w:val="single" w:sz="4" w:space="0" w:color="auto"/>
              <w:left w:val="single" w:sz="4" w:space="0" w:color="auto"/>
              <w:bottom w:val="nil"/>
              <w:right w:val="single" w:sz="4" w:space="0" w:color="auto"/>
            </w:tcBorders>
            <w:vAlign w:val="center"/>
            <w:hideMark/>
          </w:tcPr>
          <w:p w14:paraId="18B1024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B19930"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4EAB25"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0862B7"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1343D6DA"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-10.2</w:t>
            </w:r>
          </w:p>
        </w:tc>
        <w:tc>
          <w:tcPr>
            <w:tcW w:w="0" w:type="auto"/>
            <w:tcBorders>
              <w:top w:val="nil"/>
              <w:left w:val="nil"/>
              <w:bottom w:val="single" w:sz="4" w:space="0" w:color="auto"/>
              <w:right w:val="single" w:sz="4" w:space="0" w:color="auto"/>
            </w:tcBorders>
            <w:shd w:val="clear" w:color="auto" w:fill="auto"/>
            <w:noWrap/>
            <w:vAlign w:val="bottom"/>
            <w:hideMark/>
          </w:tcPr>
          <w:p w14:paraId="2C96219E"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-7.7</w:t>
            </w:r>
          </w:p>
        </w:tc>
      </w:tr>
      <w:tr w:rsidR="00756DE2" w:rsidRPr="00756DE2" w14:paraId="554A19CF"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95758B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F2D85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62717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7D1F3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243071"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4632B41"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TDLA30-75</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7F2C09"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DMRS 1+0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C943C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3A732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605FAF"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187A61B5"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-9.3</w:t>
            </w:r>
          </w:p>
        </w:tc>
        <w:tc>
          <w:tcPr>
            <w:tcW w:w="0" w:type="auto"/>
            <w:tcBorders>
              <w:top w:val="nil"/>
              <w:left w:val="nil"/>
              <w:bottom w:val="single" w:sz="4" w:space="0" w:color="auto"/>
              <w:right w:val="single" w:sz="4" w:space="0" w:color="auto"/>
            </w:tcBorders>
            <w:shd w:val="clear" w:color="auto" w:fill="auto"/>
            <w:noWrap/>
            <w:vAlign w:val="bottom"/>
            <w:hideMark/>
          </w:tcPr>
          <w:p w14:paraId="2A03225D"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-6.8</w:t>
            </w:r>
          </w:p>
        </w:tc>
      </w:tr>
      <w:tr w:rsidR="00756DE2" w:rsidRPr="00756DE2" w14:paraId="17DDB691"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6CCF3B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AF75D2"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47E32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94336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842EB6"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single" w:sz="4" w:space="0" w:color="auto"/>
              <w:left w:val="single" w:sz="4" w:space="0" w:color="auto"/>
              <w:bottom w:val="single" w:sz="4" w:space="0" w:color="000000"/>
              <w:right w:val="single" w:sz="4" w:space="0" w:color="auto"/>
            </w:tcBorders>
            <w:shd w:val="clear" w:color="auto" w:fill="auto"/>
            <w:vAlign w:val="center"/>
            <w:hideMark/>
          </w:tcPr>
          <w:p w14:paraId="4100DC7A"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TDLA30-300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16FE6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2B67B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37130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E1BFD1"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62AFE866"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-10.1</w:t>
            </w:r>
          </w:p>
        </w:tc>
        <w:tc>
          <w:tcPr>
            <w:tcW w:w="0" w:type="auto"/>
            <w:tcBorders>
              <w:top w:val="nil"/>
              <w:left w:val="nil"/>
              <w:bottom w:val="single" w:sz="4" w:space="0" w:color="auto"/>
              <w:right w:val="single" w:sz="4" w:space="0" w:color="auto"/>
            </w:tcBorders>
            <w:shd w:val="clear" w:color="auto" w:fill="auto"/>
            <w:noWrap/>
            <w:vAlign w:val="bottom"/>
            <w:hideMark/>
          </w:tcPr>
          <w:p w14:paraId="117385B9"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-7.6</w:t>
            </w:r>
          </w:p>
        </w:tc>
      </w:tr>
      <w:tr w:rsidR="00756DE2" w:rsidRPr="00756DE2" w14:paraId="2B2BC812" w14:textId="77777777" w:rsidTr="00756DE2">
        <w:trPr>
          <w:trHeight w:val="300"/>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1A089" w14:textId="372C075B"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Test</w:t>
            </w:r>
            <w:r>
              <w:rPr>
                <w:rFonts w:eastAsia="Times New Roman" w:cs="Times New Roman"/>
                <w:szCs w:val="20"/>
                <w:lang w:val="en-GB" w:eastAsia="en-GB"/>
              </w:rPr>
              <w:br/>
            </w:r>
            <w:r w:rsidRPr="00756DE2">
              <w:rPr>
                <w:rFonts w:eastAsia="Times New Roman" w:cs="Times New Roman"/>
                <w:szCs w:val="20"/>
                <w:lang w:val="en-GB" w:eastAsia="en-GB"/>
              </w:rPr>
              <w:t xml:space="preserve"> 1.4</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6862AA"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TDD</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9DE4C1"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n8</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F03FE7" w14:textId="131FDA5C"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Table 3,</w:t>
            </w:r>
            <w:r>
              <w:rPr>
                <w:rFonts w:eastAsia="Times New Roman" w:cs="Times New Roman"/>
                <w:szCs w:val="20"/>
                <w:lang w:val="en-GB" w:eastAsia="en-GB"/>
              </w:rPr>
              <w:br/>
            </w:r>
            <w:r w:rsidRPr="00756DE2">
              <w:rPr>
                <w:rFonts w:eastAsia="Times New Roman" w:cs="Times New Roman"/>
                <w:szCs w:val="20"/>
                <w:lang w:val="en-GB" w:eastAsia="en-GB"/>
              </w:rPr>
              <w:t xml:space="preserve"> MCS5</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D06FA9"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1T2R</w:t>
            </w:r>
          </w:p>
        </w:tc>
        <w:tc>
          <w:tcPr>
            <w:tcW w:w="0" w:type="auto"/>
            <w:tcBorders>
              <w:top w:val="nil"/>
              <w:left w:val="single" w:sz="4" w:space="0" w:color="auto"/>
              <w:bottom w:val="nil"/>
              <w:right w:val="single" w:sz="4" w:space="0" w:color="auto"/>
            </w:tcBorders>
            <w:shd w:val="clear" w:color="auto" w:fill="auto"/>
            <w:vAlign w:val="center"/>
            <w:hideMark/>
          </w:tcPr>
          <w:p w14:paraId="40589211"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TDLA30-75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0E870C4"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DMRS 1+1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3AD9D6"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120kHz</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C396EC"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50MHz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81ADB5"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4D6EF65C"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-7.7</w:t>
            </w:r>
          </w:p>
        </w:tc>
        <w:tc>
          <w:tcPr>
            <w:tcW w:w="0" w:type="auto"/>
            <w:tcBorders>
              <w:top w:val="nil"/>
              <w:left w:val="nil"/>
              <w:bottom w:val="single" w:sz="4" w:space="0" w:color="auto"/>
              <w:right w:val="single" w:sz="4" w:space="0" w:color="auto"/>
            </w:tcBorders>
            <w:shd w:val="clear" w:color="auto" w:fill="auto"/>
            <w:noWrap/>
            <w:vAlign w:val="bottom"/>
            <w:hideMark/>
          </w:tcPr>
          <w:p w14:paraId="34EE0B14"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-5.2</w:t>
            </w:r>
          </w:p>
        </w:tc>
      </w:tr>
      <w:tr w:rsidR="00756DE2" w:rsidRPr="00756DE2" w14:paraId="1797BCE2"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9A7312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15A479"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5380B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84EC06"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5F71D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D9EAF14"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TDLA30-300</w:t>
            </w:r>
          </w:p>
        </w:tc>
        <w:tc>
          <w:tcPr>
            <w:tcW w:w="0" w:type="auto"/>
            <w:vMerge/>
            <w:tcBorders>
              <w:top w:val="nil"/>
              <w:left w:val="single" w:sz="4" w:space="0" w:color="auto"/>
              <w:bottom w:val="nil"/>
              <w:right w:val="single" w:sz="4" w:space="0" w:color="auto"/>
            </w:tcBorders>
            <w:vAlign w:val="center"/>
            <w:hideMark/>
          </w:tcPr>
          <w:p w14:paraId="1BAF5CAC"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82F41F"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DC279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E7E65C"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28B83ADF"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3EB74325"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-5.7</w:t>
            </w:r>
          </w:p>
        </w:tc>
      </w:tr>
      <w:tr w:rsidR="00756DE2" w:rsidRPr="00756DE2" w14:paraId="18F417DD"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335E6C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E3D888"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F6AAA2"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3C3AE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ACF803"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2B37AD9"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TDLA30-75</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7C9A44"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DMRS 1+0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370ED2"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40929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45627B"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6A03CEF5"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-7.8</w:t>
            </w:r>
          </w:p>
        </w:tc>
        <w:tc>
          <w:tcPr>
            <w:tcW w:w="0" w:type="auto"/>
            <w:tcBorders>
              <w:top w:val="nil"/>
              <w:left w:val="nil"/>
              <w:bottom w:val="single" w:sz="4" w:space="0" w:color="auto"/>
              <w:right w:val="single" w:sz="4" w:space="0" w:color="auto"/>
            </w:tcBorders>
            <w:shd w:val="clear" w:color="auto" w:fill="auto"/>
            <w:noWrap/>
            <w:vAlign w:val="bottom"/>
            <w:hideMark/>
          </w:tcPr>
          <w:p w14:paraId="2F277D06"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-5.3</w:t>
            </w:r>
          </w:p>
        </w:tc>
      </w:tr>
      <w:tr w:rsidR="00756DE2" w:rsidRPr="00756DE2" w14:paraId="77D62D1A" w14:textId="77777777" w:rsidTr="00756DE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744341A"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8FB9D7"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D93244"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71C10F"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08365D"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single" w:sz="4" w:space="0" w:color="auto"/>
              <w:left w:val="single" w:sz="4" w:space="0" w:color="auto"/>
              <w:bottom w:val="single" w:sz="4" w:space="0" w:color="000000"/>
              <w:right w:val="single" w:sz="4" w:space="0" w:color="auto"/>
            </w:tcBorders>
            <w:shd w:val="clear" w:color="auto" w:fill="auto"/>
            <w:vAlign w:val="center"/>
            <w:hideMark/>
          </w:tcPr>
          <w:p w14:paraId="691A666C"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TDLA30-300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D838DE"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0A6B3F" w14:textId="77777777" w:rsidR="00756DE2" w:rsidRPr="00756DE2" w:rsidRDefault="00756DE2" w:rsidP="00756DE2">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C13E7B" w14:textId="77777777" w:rsidR="00756DE2" w:rsidRPr="00756DE2" w:rsidRDefault="00756DE2" w:rsidP="00756DE2">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86D26B" w14:textId="77777777" w:rsidR="00756DE2" w:rsidRPr="00756DE2" w:rsidRDefault="00756DE2" w:rsidP="00756DE2">
            <w:pPr>
              <w:spacing w:after="0" w:line="240" w:lineRule="auto"/>
              <w:jc w:val="center"/>
              <w:rPr>
                <w:rFonts w:eastAsia="Times New Roman" w:cs="Times New Roman"/>
                <w:szCs w:val="20"/>
                <w:lang w:val="en-GB" w:eastAsia="en-GB"/>
              </w:rPr>
            </w:pPr>
            <w:r w:rsidRPr="00756DE2">
              <w:rPr>
                <w:rFonts w:eastAsia="Times New Roman" w:cs="Times New Roman"/>
                <w:szCs w:val="20"/>
                <w:lang w:val="en-GB" w:eastAsia="en-GB"/>
              </w:rPr>
              <w:t>type B</w:t>
            </w:r>
          </w:p>
        </w:tc>
        <w:tc>
          <w:tcPr>
            <w:tcW w:w="0" w:type="auto"/>
            <w:tcBorders>
              <w:top w:val="nil"/>
              <w:left w:val="nil"/>
              <w:bottom w:val="single" w:sz="4" w:space="0" w:color="auto"/>
              <w:right w:val="single" w:sz="4" w:space="0" w:color="auto"/>
            </w:tcBorders>
            <w:shd w:val="clear" w:color="auto" w:fill="auto"/>
            <w:noWrap/>
            <w:vAlign w:val="bottom"/>
            <w:hideMark/>
          </w:tcPr>
          <w:p w14:paraId="257844E7"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11F825FE" w14:textId="77777777" w:rsidR="00756DE2" w:rsidRPr="00756DE2" w:rsidRDefault="00756DE2" w:rsidP="00756DE2">
            <w:pPr>
              <w:spacing w:after="0" w:line="240" w:lineRule="auto"/>
              <w:jc w:val="center"/>
              <w:rPr>
                <w:rFonts w:eastAsia="Times New Roman" w:cs="Times New Roman"/>
                <w:color w:val="000000"/>
                <w:szCs w:val="20"/>
                <w:lang w:val="en-GB" w:eastAsia="en-GB"/>
              </w:rPr>
            </w:pPr>
            <w:r w:rsidRPr="00756DE2">
              <w:rPr>
                <w:rFonts w:eastAsia="Times New Roman" w:cs="Times New Roman"/>
                <w:color w:val="000000"/>
                <w:szCs w:val="20"/>
                <w:lang w:val="en-GB" w:eastAsia="en-GB"/>
              </w:rPr>
              <w:t>-5.7</w:t>
            </w:r>
          </w:p>
        </w:tc>
      </w:tr>
    </w:tbl>
    <w:p w14:paraId="420F77DE" w14:textId="66764747" w:rsidR="00DC62A8" w:rsidRDefault="00DC62A8" w:rsidP="00A13C5E">
      <w:pPr>
        <w:rPr>
          <w:lang w:val="en-GB"/>
        </w:rPr>
      </w:pPr>
    </w:p>
    <w:p w14:paraId="7453CAAC" w14:textId="77777777" w:rsidR="00A13C5E" w:rsidRDefault="00A13C5E" w:rsidP="00A13C5E">
      <w:pPr>
        <w:rPr>
          <w:lang w:val="en-GB"/>
        </w:rPr>
      </w:pPr>
    </w:p>
    <w:p w14:paraId="4D930D30" w14:textId="77777777" w:rsidR="00A13C5E" w:rsidRDefault="00A13C5E" w:rsidP="00A13C5E">
      <w:pPr>
        <w:rPr>
          <w:lang w:val="en-GB"/>
        </w:rPr>
      </w:pPr>
    </w:p>
    <w:p w14:paraId="1D6DC913" w14:textId="77777777" w:rsidR="00A13C5E" w:rsidRPr="007C1124" w:rsidRDefault="00A13C5E" w:rsidP="00A13C5E">
      <w:pPr>
        <w:pStyle w:val="RAN4H1"/>
      </w:pPr>
      <w:r w:rsidRPr="007C1124">
        <w:t>Simulation results</w:t>
      </w:r>
      <w:r>
        <w:t xml:space="preserve"> low latency</w:t>
      </w:r>
    </w:p>
    <w:p w14:paraId="17C7A131" w14:textId="77777777" w:rsidR="00A13C5E" w:rsidRDefault="00A13C5E" w:rsidP="00A13C5E">
      <w:pPr>
        <w:rPr>
          <w:lang w:val="en-GB"/>
        </w:rPr>
      </w:pPr>
    </w:p>
    <w:p w14:paraId="607F8C9F" w14:textId="77777777" w:rsidR="00A13C5E" w:rsidRPr="007C1124" w:rsidRDefault="00A13C5E" w:rsidP="00A13C5E">
      <w:pPr>
        <w:pStyle w:val="RAN4H2"/>
        <w:rPr>
          <w:lang w:val="en-GB"/>
        </w:rPr>
      </w:pPr>
      <w:r>
        <w:rPr>
          <w:lang w:val="en-GB"/>
        </w:rPr>
        <w:t>Parameters</w:t>
      </w:r>
    </w:p>
    <w:p w14:paraId="184295F7" w14:textId="37946CF6" w:rsidR="00A13C5E" w:rsidRDefault="00A13C5E" w:rsidP="00A13C5E">
      <w:pPr>
        <w:rPr>
          <w:lang w:val="en-GB"/>
        </w:rPr>
      </w:pPr>
      <w:r>
        <w:rPr>
          <w:lang w:val="en-GB"/>
        </w:rPr>
        <w:t xml:space="preserve">The WF contains a great summary of the basic simulation assumptions </w:t>
      </w:r>
      <w:r w:rsidR="007B5580">
        <w:rPr>
          <w:lang w:val="en-GB"/>
        </w:rPr>
        <w:fldChar w:fldCharType="begin"/>
      </w:r>
      <w:r w:rsidR="007B5580">
        <w:rPr>
          <w:lang w:val="en-GB"/>
        </w:rPr>
        <w:instrText xml:space="preserve"> REF _Ref53942576 \r \h </w:instrText>
      </w:r>
      <w:r w:rsidR="007B5580">
        <w:rPr>
          <w:lang w:val="en-GB"/>
        </w:rPr>
      </w:r>
      <w:r w:rsidR="007B5580">
        <w:rPr>
          <w:lang w:val="en-GB"/>
        </w:rPr>
        <w:fldChar w:fldCharType="separate"/>
      </w:r>
      <w:r w:rsidR="007B5580">
        <w:rPr>
          <w:lang w:val="en-GB"/>
        </w:rPr>
        <w:t>[2]</w:t>
      </w:r>
      <w:r w:rsidR="007B5580">
        <w:rPr>
          <w:lang w:val="en-GB"/>
        </w:rPr>
        <w:fldChar w:fldCharType="end"/>
      </w:r>
      <w:r>
        <w:rPr>
          <w:lang w:val="en-GB"/>
        </w:rPr>
        <w:t>:</w:t>
      </w:r>
    </w:p>
    <w:p w14:paraId="4D7FF547" w14:textId="04DA8EC9" w:rsidR="00A13C5E" w:rsidRDefault="00A13C5E" w:rsidP="00A13C5E">
      <w:pPr>
        <w:pStyle w:val="Caption"/>
        <w:keepNext/>
      </w:pPr>
      <w:r>
        <w:t xml:space="preserve">Table </w:t>
      </w:r>
      <w:r>
        <w:rPr>
          <w:noProof/>
        </w:rPr>
        <w:fldChar w:fldCharType="begin"/>
      </w:r>
      <w:r>
        <w:rPr>
          <w:noProof/>
        </w:rPr>
        <w:instrText xml:space="preserve"> SEQ Table \* ARABIC </w:instrText>
      </w:r>
      <w:r>
        <w:rPr>
          <w:noProof/>
        </w:rPr>
        <w:fldChar w:fldCharType="separate"/>
      </w:r>
      <w:r w:rsidR="000779C2">
        <w:rPr>
          <w:noProof/>
        </w:rPr>
        <w:t>4</w:t>
      </w:r>
      <w:r>
        <w:rPr>
          <w:noProof/>
        </w:rPr>
        <w:fldChar w:fldCharType="end"/>
      </w:r>
      <w:r>
        <w:t>: Simulation parameters.</w:t>
      </w:r>
    </w:p>
    <w:tbl>
      <w:tblPr>
        <w:tblW w:w="4348" w:type="pct"/>
        <w:jc w:val="center"/>
        <w:tblCellMar>
          <w:left w:w="0" w:type="dxa"/>
          <w:right w:w="0" w:type="dxa"/>
        </w:tblCellMar>
        <w:tblLook w:val="01E0" w:firstRow="1" w:lastRow="1" w:firstColumn="1" w:lastColumn="1" w:noHBand="0" w:noVBand="0"/>
      </w:tblPr>
      <w:tblGrid>
        <w:gridCol w:w="2448"/>
        <w:gridCol w:w="2657"/>
        <w:gridCol w:w="3249"/>
      </w:tblGrid>
      <w:tr w:rsidR="00A13C5E" w:rsidRPr="0043685E" w14:paraId="69EE6B4E"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188BF" w14:textId="77777777" w:rsidR="00A13C5E" w:rsidRPr="0043685E" w:rsidRDefault="00A13C5E" w:rsidP="006D7E5A">
            <w:pPr>
              <w:pStyle w:val="TH"/>
            </w:pPr>
            <w:r w:rsidRPr="0043685E">
              <w:t>Parameter</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7ED11" w14:textId="77777777" w:rsidR="00A13C5E" w:rsidRPr="0043685E" w:rsidRDefault="00A13C5E" w:rsidP="006D7E5A">
            <w:pPr>
              <w:pStyle w:val="TH"/>
            </w:pPr>
            <w:r w:rsidRPr="0043685E">
              <w:t>Value</w:t>
            </w:r>
          </w:p>
        </w:tc>
      </w:tr>
      <w:tr w:rsidR="00A13C5E" w:rsidRPr="0043685E" w14:paraId="37F67180"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79022" w14:textId="77777777" w:rsidR="00A13C5E" w:rsidRPr="0043685E" w:rsidRDefault="00A13C5E" w:rsidP="006D7E5A">
            <w:pPr>
              <w:pStyle w:val="TAC"/>
            </w:pPr>
            <w:r w:rsidRPr="0043685E">
              <w:t>Frequency range</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171C6" w14:textId="7002ABD5" w:rsidR="00A13C5E" w:rsidRPr="0043685E" w:rsidRDefault="00A13C5E" w:rsidP="006D7E5A">
            <w:pPr>
              <w:pStyle w:val="TAC"/>
            </w:pPr>
            <w:r w:rsidRPr="0043685E">
              <w:t>FR1</w:t>
            </w:r>
            <w:r w:rsidR="007B5580">
              <w:t>/</w:t>
            </w:r>
            <w:r w:rsidR="007B5580" w:rsidRPr="007B5580">
              <w:rPr>
                <w:color w:val="FF0000"/>
              </w:rPr>
              <w:t>FR2</w:t>
            </w:r>
          </w:p>
        </w:tc>
      </w:tr>
      <w:tr w:rsidR="00A13C5E" w:rsidRPr="0043685E" w14:paraId="0CABE76C"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D1AAA" w14:textId="77777777" w:rsidR="00A13C5E" w:rsidRPr="0043685E" w:rsidRDefault="00A13C5E" w:rsidP="006D7E5A">
            <w:pPr>
              <w:pStyle w:val="TAC"/>
            </w:pPr>
            <w:r w:rsidRPr="0043685E">
              <w:t>Transform precoding</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49318" w14:textId="77777777" w:rsidR="00A13C5E" w:rsidRPr="0043685E" w:rsidRDefault="00A13C5E" w:rsidP="006D7E5A">
            <w:pPr>
              <w:pStyle w:val="TAC"/>
            </w:pPr>
            <w:r w:rsidRPr="0043685E">
              <w:t>Disabled</w:t>
            </w:r>
          </w:p>
        </w:tc>
      </w:tr>
      <w:tr w:rsidR="00A13C5E" w:rsidRPr="0043685E" w14:paraId="3E8328E8"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9DCB2" w14:textId="77777777" w:rsidR="00A13C5E" w:rsidRPr="0043685E" w:rsidRDefault="00A13C5E" w:rsidP="006D7E5A">
            <w:pPr>
              <w:pStyle w:val="TAC"/>
            </w:pPr>
            <w:r w:rsidRPr="0043685E">
              <w:t>Antenna configuration</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476EC" w14:textId="77777777" w:rsidR="00A13C5E" w:rsidRPr="0043685E" w:rsidRDefault="00A13C5E" w:rsidP="006D7E5A">
            <w:pPr>
              <w:pStyle w:val="TAC"/>
            </w:pPr>
            <w:r w:rsidRPr="0043685E">
              <w:t>1x2, ULA Low</w:t>
            </w:r>
          </w:p>
        </w:tc>
      </w:tr>
      <w:tr w:rsidR="00A13C5E" w:rsidRPr="0043685E" w14:paraId="5C4C6E1D" w14:textId="77777777" w:rsidTr="007B5580">
        <w:trPr>
          <w:trHeight w:val="20"/>
          <w:jc w:val="center"/>
        </w:trPr>
        <w:tc>
          <w:tcPr>
            <w:tcW w:w="244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518C8" w14:textId="77777777" w:rsidR="00A13C5E" w:rsidRPr="0043685E" w:rsidRDefault="00A13C5E" w:rsidP="006D7E5A">
            <w:pPr>
              <w:pStyle w:val="TAC"/>
            </w:pPr>
            <w:r w:rsidRPr="0043685E">
              <w:t>PUSCH configuration</w:t>
            </w: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549BF4" w14:textId="77777777" w:rsidR="00A13C5E" w:rsidRPr="0043685E" w:rsidRDefault="00A13C5E" w:rsidP="006D7E5A">
            <w:pPr>
              <w:pStyle w:val="TAC"/>
            </w:pPr>
            <w:r w:rsidRPr="0043685E">
              <w:t>PUSCH mapping type</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FBDAC" w14:textId="77777777" w:rsidR="00A13C5E" w:rsidRPr="0043685E" w:rsidRDefault="00A13C5E" w:rsidP="006D7E5A">
            <w:pPr>
              <w:pStyle w:val="TAC"/>
            </w:pPr>
            <w:r w:rsidRPr="0043685E">
              <w:t>Type B</w:t>
            </w:r>
          </w:p>
        </w:tc>
      </w:tr>
      <w:tr w:rsidR="00A13C5E" w:rsidRPr="0043685E" w14:paraId="7E79A2B5" w14:textId="77777777" w:rsidTr="007B5580">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292752" w14:textId="77777777" w:rsidR="00A13C5E" w:rsidRPr="0043685E" w:rsidRDefault="00A13C5E" w:rsidP="006D7E5A">
            <w:pPr>
              <w:pStyle w:val="TAC"/>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67E5B" w14:textId="77777777" w:rsidR="00A13C5E" w:rsidRPr="0043685E" w:rsidRDefault="00A13C5E" w:rsidP="006D7E5A">
            <w:pPr>
              <w:pStyle w:val="TAC"/>
            </w:pPr>
            <w:r w:rsidRPr="0043685E">
              <w:t>Start symbol</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A55C7" w14:textId="77777777" w:rsidR="00A13C5E" w:rsidRPr="0043685E" w:rsidRDefault="00A13C5E" w:rsidP="006D7E5A">
            <w:pPr>
              <w:pStyle w:val="TAC"/>
            </w:pPr>
            <w:r w:rsidRPr="0043685E">
              <w:t xml:space="preserve">0 </w:t>
            </w:r>
          </w:p>
        </w:tc>
      </w:tr>
      <w:tr w:rsidR="00A13C5E" w:rsidRPr="0043685E" w14:paraId="00185383" w14:textId="77777777" w:rsidTr="007B5580">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63FDC8" w14:textId="77777777" w:rsidR="00A13C5E" w:rsidRPr="0043685E" w:rsidRDefault="00A13C5E" w:rsidP="006D7E5A">
            <w:pPr>
              <w:pStyle w:val="TAC"/>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B973A" w14:textId="77777777" w:rsidR="00A13C5E" w:rsidRPr="0043685E" w:rsidRDefault="00A13C5E" w:rsidP="006D7E5A">
            <w:pPr>
              <w:pStyle w:val="TAC"/>
            </w:pPr>
            <w:r w:rsidRPr="0043685E">
              <w:t>Allocation length</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58766" w14:textId="7D5F4A78" w:rsidR="00A13C5E" w:rsidRPr="0043685E" w:rsidRDefault="007B5580" w:rsidP="006D7E5A">
            <w:pPr>
              <w:pStyle w:val="TAC"/>
            </w:pPr>
            <w:r w:rsidRPr="007B5580">
              <w:rPr>
                <w:color w:val="FF0000"/>
              </w:rPr>
              <w:t>[</w:t>
            </w:r>
            <w:r w:rsidR="00A13C5E" w:rsidRPr="007B5580">
              <w:rPr>
                <w:color w:val="FF0000"/>
              </w:rPr>
              <w:t>2</w:t>
            </w:r>
            <w:r w:rsidRPr="007B5580">
              <w:rPr>
                <w:color w:val="FF0000"/>
              </w:rPr>
              <w:t>, 4, 7]</w:t>
            </w:r>
          </w:p>
        </w:tc>
      </w:tr>
      <w:tr w:rsidR="00A13C5E" w:rsidRPr="0043685E" w14:paraId="171A655B" w14:textId="77777777" w:rsidTr="007B5580">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487AF1" w14:textId="77777777" w:rsidR="00A13C5E" w:rsidRPr="0043685E" w:rsidRDefault="00A13C5E" w:rsidP="006D7E5A">
            <w:pPr>
              <w:pStyle w:val="TAC"/>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A14BCA" w14:textId="77777777" w:rsidR="00A13C5E" w:rsidRPr="0043685E" w:rsidRDefault="00A13C5E" w:rsidP="006D7E5A">
            <w:pPr>
              <w:pStyle w:val="TAC"/>
            </w:pPr>
            <w:r w:rsidRPr="0043685E">
              <w:t>PUSCH aggregation factor</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55C80" w14:textId="45A8C84B" w:rsidR="00A13C5E" w:rsidRPr="0043685E" w:rsidRDefault="00FD582E" w:rsidP="006D7E5A">
            <w:pPr>
              <w:pStyle w:val="TAC"/>
            </w:pPr>
            <w:r>
              <w:t>n</w:t>
            </w:r>
            <w:r w:rsidR="00A13C5E" w:rsidRPr="0043685E">
              <w:t>1</w:t>
            </w:r>
          </w:p>
        </w:tc>
      </w:tr>
      <w:tr w:rsidR="00A13C5E" w:rsidRPr="0043685E" w14:paraId="527408ED" w14:textId="77777777" w:rsidTr="007B5580">
        <w:trPr>
          <w:trHeight w:val="20"/>
          <w:jc w:val="center"/>
        </w:trPr>
        <w:tc>
          <w:tcPr>
            <w:tcW w:w="244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AF1924" w14:textId="77777777" w:rsidR="00A13C5E" w:rsidRPr="0043685E" w:rsidRDefault="00A13C5E" w:rsidP="006D7E5A">
            <w:pPr>
              <w:pStyle w:val="TAC"/>
            </w:pPr>
            <w:r w:rsidRPr="0043685E">
              <w:t>PUSCH DMRS configuration</w:t>
            </w: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64660C" w14:textId="77777777" w:rsidR="00A13C5E" w:rsidRPr="0043685E" w:rsidRDefault="00A13C5E" w:rsidP="006D7E5A">
            <w:pPr>
              <w:pStyle w:val="TAC"/>
            </w:pPr>
            <w:r w:rsidRPr="0043685E">
              <w:t>DMRS Type</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BD0BF" w14:textId="77777777" w:rsidR="00A13C5E" w:rsidRPr="0043685E" w:rsidRDefault="00A13C5E" w:rsidP="006D7E5A">
            <w:pPr>
              <w:pStyle w:val="TAC"/>
            </w:pPr>
            <w:r w:rsidRPr="0043685E">
              <w:t>Type 1</w:t>
            </w:r>
          </w:p>
        </w:tc>
      </w:tr>
      <w:tr w:rsidR="00A13C5E" w:rsidRPr="0043685E" w14:paraId="3A82CF93" w14:textId="77777777" w:rsidTr="007B5580">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874842" w14:textId="77777777" w:rsidR="00A13C5E" w:rsidRPr="0043685E" w:rsidRDefault="00A13C5E" w:rsidP="006D7E5A">
            <w:pPr>
              <w:pStyle w:val="TAC"/>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BF5DB" w14:textId="77777777" w:rsidR="00A13C5E" w:rsidRPr="0043685E" w:rsidRDefault="00A13C5E" w:rsidP="006D7E5A">
            <w:pPr>
              <w:pStyle w:val="TAC"/>
            </w:pPr>
            <w:r w:rsidRPr="0043685E">
              <w:t>DM-RS duration</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4378EC" w14:textId="77777777" w:rsidR="00A13C5E" w:rsidRPr="0043685E" w:rsidRDefault="00A13C5E" w:rsidP="006D7E5A">
            <w:pPr>
              <w:pStyle w:val="TAC"/>
            </w:pPr>
            <w:r w:rsidRPr="0043685E">
              <w:t>Single-symbol DM-RS</w:t>
            </w:r>
          </w:p>
        </w:tc>
      </w:tr>
      <w:tr w:rsidR="00A13C5E" w:rsidRPr="0043685E" w14:paraId="0A83EAB7" w14:textId="77777777" w:rsidTr="007B5580">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620C13" w14:textId="77777777" w:rsidR="00A13C5E" w:rsidRPr="0043685E" w:rsidRDefault="00A13C5E" w:rsidP="006D7E5A">
            <w:pPr>
              <w:pStyle w:val="TAC"/>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760E4B" w14:textId="77777777" w:rsidR="00A13C5E" w:rsidRPr="0043685E" w:rsidRDefault="00A13C5E" w:rsidP="006D7E5A">
            <w:pPr>
              <w:pStyle w:val="TAC"/>
            </w:pPr>
            <w:r w:rsidRPr="0043685E">
              <w:t>Number of additional DMRS</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F2179" w14:textId="13ABECD1" w:rsidR="00A13C5E" w:rsidRPr="0043685E" w:rsidRDefault="00FD582E" w:rsidP="006D7E5A">
            <w:pPr>
              <w:pStyle w:val="TAC"/>
            </w:pPr>
            <w:r w:rsidRPr="00FD582E">
              <w:rPr>
                <w:color w:val="FF0000"/>
              </w:rPr>
              <w:t>[</w:t>
            </w:r>
            <w:r w:rsidR="00A13C5E" w:rsidRPr="00FD582E">
              <w:rPr>
                <w:color w:val="FF0000"/>
              </w:rPr>
              <w:t>0</w:t>
            </w:r>
            <w:r w:rsidRPr="00FD582E">
              <w:rPr>
                <w:color w:val="FF0000"/>
              </w:rPr>
              <w:t>, 1]</w:t>
            </w:r>
          </w:p>
        </w:tc>
      </w:tr>
      <w:tr w:rsidR="00A13C5E" w:rsidRPr="0043685E" w14:paraId="108E6EE1"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D01419" w14:textId="77777777" w:rsidR="00A13C5E" w:rsidRPr="0043685E" w:rsidRDefault="00A13C5E" w:rsidP="006D7E5A">
            <w:pPr>
              <w:pStyle w:val="TAC"/>
            </w:pPr>
            <w:r w:rsidRPr="0043685E">
              <w:t>SCS and BW</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FBD9A" w14:textId="77777777" w:rsidR="00A13C5E" w:rsidRPr="0043685E" w:rsidRDefault="00A13C5E" w:rsidP="006D7E5A">
            <w:pPr>
              <w:pStyle w:val="TAC"/>
            </w:pPr>
            <w:r w:rsidRPr="0043685E">
              <w:t xml:space="preserve">15 kHz for 5/10 MHz </w:t>
            </w:r>
          </w:p>
          <w:p w14:paraId="59399177" w14:textId="77777777" w:rsidR="00A13C5E" w:rsidRPr="0043685E" w:rsidRDefault="00A13C5E" w:rsidP="006D7E5A">
            <w:pPr>
              <w:pStyle w:val="TAC"/>
            </w:pPr>
            <w:r w:rsidRPr="0043685E">
              <w:t>30 kHz for 10/40 MHz</w:t>
            </w:r>
          </w:p>
        </w:tc>
      </w:tr>
      <w:tr w:rsidR="00A13C5E" w:rsidRPr="0043685E" w14:paraId="268BE103"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406FC0" w14:textId="77777777" w:rsidR="00A13C5E" w:rsidRPr="0043685E" w:rsidRDefault="00A13C5E" w:rsidP="006D7E5A">
            <w:pPr>
              <w:pStyle w:val="TAC"/>
            </w:pPr>
            <w:r w:rsidRPr="0043685E">
              <w:t>TDD pattern</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0BF391" w14:textId="77777777" w:rsidR="00A13C5E" w:rsidRPr="0043685E" w:rsidRDefault="00A13C5E" w:rsidP="006D7E5A">
            <w:pPr>
              <w:pStyle w:val="TAC"/>
            </w:pPr>
            <w:r w:rsidRPr="0043685E">
              <w:t>15 kHz SCS: 3D1S1U, S=10:2:2</w:t>
            </w:r>
          </w:p>
          <w:p w14:paraId="578BBAD8" w14:textId="61AD186B" w:rsidR="00A13C5E" w:rsidRPr="0043685E" w:rsidRDefault="00A13C5E" w:rsidP="006D7E5A">
            <w:pPr>
              <w:pStyle w:val="TAC"/>
            </w:pPr>
            <w:r w:rsidRPr="0043685E">
              <w:t>30 kHz SCS: 7D1S2U, S=6:4:4</w:t>
            </w:r>
          </w:p>
        </w:tc>
      </w:tr>
      <w:tr w:rsidR="00A13C5E" w:rsidRPr="0043685E" w14:paraId="2765D495"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4032F" w14:textId="77777777" w:rsidR="00A13C5E" w:rsidRPr="0043685E" w:rsidRDefault="00A13C5E" w:rsidP="006D7E5A">
            <w:pPr>
              <w:pStyle w:val="TAC"/>
            </w:pPr>
            <w:r w:rsidRPr="0043685E">
              <w:t>MCS Table</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B0CC6" w14:textId="3A332AFE" w:rsidR="00A13C5E" w:rsidRPr="0043685E" w:rsidRDefault="00A13C5E" w:rsidP="006D7E5A">
            <w:pPr>
              <w:pStyle w:val="TAC"/>
            </w:pPr>
            <w:r w:rsidRPr="0043685E">
              <w:t xml:space="preserve">Table 3, MCS </w:t>
            </w:r>
            <w:r w:rsidR="007B5580" w:rsidRPr="007B5580">
              <w:rPr>
                <w:color w:val="FF0000"/>
              </w:rPr>
              <w:t xml:space="preserve">[5, </w:t>
            </w:r>
            <w:r w:rsidRPr="007B5580">
              <w:rPr>
                <w:color w:val="FF0000"/>
              </w:rPr>
              <w:t>10</w:t>
            </w:r>
            <w:r w:rsidR="007B5580" w:rsidRPr="007B5580">
              <w:rPr>
                <w:color w:val="FF0000"/>
              </w:rPr>
              <w:t>]</w:t>
            </w:r>
          </w:p>
        </w:tc>
      </w:tr>
      <w:tr w:rsidR="00A13C5E" w:rsidRPr="0043685E" w14:paraId="407468C3"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992B01" w14:textId="77777777" w:rsidR="00A13C5E" w:rsidRPr="0043685E" w:rsidRDefault="00A13C5E" w:rsidP="006D7E5A">
            <w:pPr>
              <w:pStyle w:val="TAC"/>
            </w:pPr>
            <w:r w:rsidRPr="0043685E">
              <w:t>Propagation condition</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4E041" w14:textId="4E7039BF" w:rsidR="000E54DC" w:rsidRDefault="00A13C5E" w:rsidP="006D7E5A">
            <w:pPr>
              <w:pStyle w:val="TAC"/>
            </w:pPr>
            <w:r w:rsidRPr="0043685E">
              <w:t xml:space="preserve">TDLC300-100 </w:t>
            </w:r>
            <w:r w:rsidR="000E54DC">
              <w:t>- FR1</w:t>
            </w:r>
          </w:p>
          <w:p w14:paraId="0AECFE77" w14:textId="426446A7" w:rsidR="000E54DC" w:rsidRDefault="000E54DC" w:rsidP="006D7E5A">
            <w:pPr>
              <w:pStyle w:val="TAC"/>
            </w:pPr>
            <w:r w:rsidRPr="007B5580">
              <w:rPr>
                <w:rFonts w:eastAsia="Times New Roman"/>
                <w:lang w:eastAsia="en-GB"/>
              </w:rPr>
              <w:t>TDLA30-300</w:t>
            </w:r>
            <w:r>
              <w:rPr>
                <w:rFonts w:eastAsia="Times New Roman"/>
                <w:lang w:eastAsia="en-GB"/>
              </w:rPr>
              <w:t xml:space="preserve"> - FR2</w:t>
            </w:r>
          </w:p>
          <w:p w14:paraId="771374CA" w14:textId="0006B5B0" w:rsidR="00A13C5E" w:rsidRPr="0043685E" w:rsidRDefault="00A13C5E" w:rsidP="006D7E5A">
            <w:pPr>
              <w:pStyle w:val="TAC"/>
            </w:pPr>
            <w:r w:rsidRPr="0043685E">
              <w:t>Low</w:t>
            </w:r>
          </w:p>
        </w:tc>
      </w:tr>
      <w:tr w:rsidR="00A13C5E" w:rsidRPr="0043685E" w14:paraId="754B094C"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3D296" w14:textId="77777777" w:rsidR="00A13C5E" w:rsidRPr="0043685E" w:rsidRDefault="00A13C5E" w:rsidP="006D7E5A">
            <w:pPr>
              <w:pStyle w:val="TAC"/>
            </w:pPr>
            <w:r w:rsidRPr="0043685E">
              <w:t>Maximum number of HARQ transmissions</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12A4D9" w14:textId="77777777" w:rsidR="00A13C5E" w:rsidRPr="0043685E" w:rsidRDefault="00A13C5E" w:rsidP="006D7E5A">
            <w:pPr>
              <w:pStyle w:val="TAC"/>
            </w:pPr>
            <w:r w:rsidRPr="0043685E">
              <w:t>1</w:t>
            </w:r>
          </w:p>
        </w:tc>
      </w:tr>
      <w:tr w:rsidR="00A13C5E" w:rsidRPr="0043685E" w14:paraId="2604F632"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09B19" w14:textId="77777777" w:rsidR="00A13C5E" w:rsidRPr="0043685E" w:rsidRDefault="00A13C5E" w:rsidP="006D7E5A">
            <w:pPr>
              <w:pStyle w:val="TAC"/>
            </w:pPr>
            <w:r w:rsidRPr="0043685E">
              <w:t>Frequency domain resource assignment</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3AFCE7" w14:textId="4E858DE5" w:rsidR="00A13C5E" w:rsidRPr="0043685E" w:rsidRDefault="00A13C5E" w:rsidP="006D7E5A">
            <w:pPr>
              <w:pStyle w:val="TAC"/>
            </w:pPr>
            <w:r w:rsidRPr="0043685E">
              <w:t>Full bandwidth</w:t>
            </w:r>
          </w:p>
        </w:tc>
      </w:tr>
      <w:tr w:rsidR="00A13C5E" w:rsidRPr="0043685E" w14:paraId="5B2729B0" w14:textId="77777777" w:rsidTr="007B5580">
        <w:trPr>
          <w:trHeight w:val="20"/>
          <w:jc w:val="center"/>
        </w:trPr>
        <w:tc>
          <w:tcPr>
            <w:tcW w:w="51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65B28F" w14:textId="77777777" w:rsidR="00A13C5E" w:rsidRPr="0043685E" w:rsidRDefault="00A13C5E" w:rsidP="006D7E5A">
            <w:pPr>
              <w:pStyle w:val="TAC"/>
            </w:pPr>
            <w:r w:rsidRPr="0043685E">
              <w:t>Test metric</w:t>
            </w:r>
          </w:p>
        </w:tc>
        <w:tc>
          <w:tcPr>
            <w:tcW w:w="3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7FDBFD" w14:textId="28411D65" w:rsidR="00A13C5E" w:rsidRPr="0043685E" w:rsidRDefault="00A13C5E" w:rsidP="006D7E5A">
            <w:pPr>
              <w:pStyle w:val="TAC"/>
            </w:pPr>
            <w:r w:rsidRPr="0043685E">
              <w:t xml:space="preserve">70% </w:t>
            </w:r>
            <w:proofErr w:type="spellStart"/>
            <w:r w:rsidR="003A67C8">
              <w:t>max</w:t>
            </w:r>
            <w:r w:rsidRPr="0043685E">
              <w:t>TP</w:t>
            </w:r>
            <w:proofErr w:type="spellEnd"/>
            <w:r w:rsidRPr="0043685E">
              <w:t xml:space="preserve"> </w:t>
            </w:r>
          </w:p>
        </w:tc>
      </w:tr>
    </w:tbl>
    <w:p w14:paraId="0877284C" w14:textId="77777777" w:rsidR="00A13C5E" w:rsidRDefault="00A13C5E" w:rsidP="00A13C5E">
      <w:pPr>
        <w:rPr>
          <w:lang w:val="en-GB"/>
        </w:rPr>
      </w:pPr>
    </w:p>
    <w:p w14:paraId="5E51998A" w14:textId="77777777" w:rsidR="00A13C5E" w:rsidRDefault="00A13C5E" w:rsidP="00A13C5E">
      <w:pPr>
        <w:rPr>
          <w:lang w:val="en-GB"/>
        </w:rPr>
      </w:pPr>
    </w:p>
    <w:p w14:paraId="7B7C2A3B" w14:textId="77777777" w:rsidR="00A13C5E" w:rsidRDefault="00A13C5E" w:rsidP="00A13C5E">
      <w:pPr>
        <w:pStyle w:val="RAN4H2"/>
        <w:rPr>
          <w:lang w:val="en-GB"/>
        </w:rPr>
      </w:pPr>
      <w:r>
        <w:rPr>
          <w:lang w:val="en-GB"/>
        </w:rPr>
        <w:t>Results</w:t>
      </w:r>
    </w:p>
    <w:p w14:paraId="656D173C" w14:textId="77777777" w:rsidR="00A13C5E" w:rsidRDefault="00A13C5E" w:rsidP="00A13C5E">
      <w:pPr>
        <w:rPr>
          <w:lang w:val="en-GB"/>
        </w:rPr>
      </w:pPr>
    </w:p>
    <w:p w14:paraId="2521581A" w14:textId="23650983" w:rsidR="00A13C5E" w:rsidRDefault="00A13C5E" w:rsidP="00A13C5E">
      <w:pPr>
        <w:pStyle w:val="Caption"/>
        <w:keepNext/>
      </w:pPr>
      <w:r>
        <w:t xml:space="preserve">Table </w:t>
      </w:r>
      <w:r>
        <w:rPr>
          <w:noProof/>
        </w:rPr>
        <w:fldChar w:fldCharType="begin"/>
      </w:r>
      <w:r>
        <w:rPr>
          <w:noProof/>
        </w:rPr>
        <w:instrText xml:space="preserve"> SEQ Table \* ARABIC </w:instrText>
      </w:r>
      <w:r>
        <w:rPr>
          <w:noProof/>
        </w:rPr>
        <w:fldChar w:fldCharType="separate"/>
      </w:r>
      <w:r w:rsidR="000779C2">
        <w:rPr>
          <w:noProof/>
        </w:rPr>
        <w:t>5</w:t>
      </w:r>
      <w:r>
        <w:rPr>
          <w:noProof/>
        </w:rPr>
        <w:fldChar w:fldCharType="end"/>
      </w:r>
      <w:r>
        <w:t xml:space="preserve">: </w:t>
      </w:r>
      <w:r w:rsidRPr="00F73629">
        <w:t>PUSCH</w:t>
      </w:r>
      <w:r>
        <w:t xml:space="preserve"> BS </w:t>
      </w:r>
      <w:proofErr w:type="spellStart"/>
      <w:r>
        <w:t>demod</w:t>
      </w:r>
      <w:proofErr w:type="spellEnd"/>
      <w:r w:rsidRPr="00F73629">
        <w:t xml:space="preserve"> </w:t>
      </w:r>
      <w:r>
        <w:t>low latency</w:t>
      </w:r>
      <w:r w:rsidRPr="00F73629">
        <w:t xml:space="preserve"> testing simulation</w:t>
      </w:r>
      <w:r>
        <w:t xml:space="preserve"> results.</w:t>
      </w:r>
    </w:p>
    <w:tbl>
      <w:tblPr>
        <w:tblW w:w="0" w:type="auto"/>
        <w:jc w:val="center"/>
        <w:tblCellMar>
          <w:top w:w="28" w:type="dxa"/>
          <w:left w:w="28" w:type="dxa"/>
          <w:bottom w:w="28" w:type="dxa"/>
          <w:right w:w="28" w:type="dxa"/>
        </w:tblCellMar>
        <w:tblLook w:val="04A0" w:firstRow="1" w:lastRow="0" w:firstColumn="1" w:lastColumn="0" w:noHBand="0" w:noVBand="1"/>
      </w:tblPr>
      <w:tblGrid>
        <w:gridCol w:w="547"/>
        <w:gridCol w:w="999"/>
        <w:gridCol w:w="643"/>
        <w:gridCol w:w="1346"/>
        <w:gridCol w:w="935"/>
        <w:gridCol w:w="1558"/>
        <w:gridCol w:w="1079"/>
        <w:gridCol w:w="690"/>
        <w:gridCol w:w="668"/>
        <w:gridCol w:w="496"/>
        <w:gridCol w:w="656"/>
      </w:tblGrid>
      <w:tr w:rsidR="007B5580" w:rsidRPr="007B5580" w14:paraId="25A8193F" w14:textId="77777777" w:rsidTr="007B5580">
        <w:trPr>
          <w:trHeight w:val="4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B0600"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Test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21EAEB"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Symbol length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93C5E3"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Tx/Rx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B6C88"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PUSCH mapping type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1F79CC"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MCS level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0392A"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DC09F"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DMRS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36EBA"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SCS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BB9CAD" w14:textId="77777777" w:rsidR="007B5580" w:rsidRPr="007B5580" w:rsidRDefault="007B5580" w:rsidP="007B5580">
            <w:pPr>
              <w:spacing w:after="0" w:line="240" w:lineRule="auto"/>
              <w:jc w:val="center"/>
              <w:rPr>
                <w:rFonts w:eastAsia="Times New Roman" w:cs="Times New Roman"/>
                <w:b/>
                <w:bCs/>
                <w:sz w:val="22"/>
                <w:lang w:val="en-GB" w:eastAsia="en-GB"/>
              </w:rPr>
            </w:pPr>
            <w:r w:rsidRPr="007B5580">
              <w:rPr>
                <w:rFonts w:eastAsia="Times New Roman" w:cs="Times New Roman"/>
                <w:b/>
                <w:bCs/>
                <w:sz w:val="22"/>
                <w:lang w:val="en-GB" w:eastAsia="en-GB"/>
              </w:rPr>
              <w:t>BW</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4F5D2E3" w14:textId="064F5E2C" w:rsidR="007B5580" w:rsidRPr="007B5580" w:rsidRDefault="007B5580" w:rsidP="007B5580">
            <w:pPr>
              <w:spacing w:after="0" w:line="240" w:lineRule="auto"/>
              <w:jc w:val="center"/>
              <w:rPr>
                <w:rFonts w:eastAsia="Times New Roman" w:cs="Times New Roman"/>
                <w:szCs w:val="20"/>
                <w:lang w:val="en-GB" w:eastAsia="en-GB"/>
              </w:rPr>
            </w:pPr>
            <w:r>
              <w:rPr>
                <w:rFonts w:eastAsia="Times New Roman" w:cs="Times New Roman"/>
                <w:szCs w:val="20"/>
                <w:lang w:val="en-GB" w:eastAsia="en-GB"/>
              </w:rPr>
              <w:t>SNR (dB)</w:t>
            </w:r>
          </w:p>
        </w:tc>
      </w:tr>
      <w:tr w:rsidR="007B5580" w:rsidRPr="007B5580" w14:paraId="514A50C5" w14:textId="77777777" w:rsidTr="007B5580">
        <w:trPr>
          <w:trHeight w:val="6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D4401"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86A419"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7F35"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C0506"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978D0"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C844"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8031"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1A714"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3647C" w14:textId="77777777" w:rsidR="007B5580" w:rsidRPr="007B5580" w:rsidRDefault="007B5580" w:rsidP="007B5580">
            <w:pPr>
              <w:spacing w:after="0" w:line="240" w:lineRule="auto"/>
              <w:rPr>
                <w:rFonts w:eastAsia="Times New Roman" w:cs="Times New Roman"/>
                <w:b/>
                <w:bCs/>
                <w:sz w:val="22"/>
                <w:lang w:val="en-GB" w:eastAsia="en-GB"/>
              </w:rPr>
            </w:pPr>
          </w:p>
        </w:tc>
        <w:tc>
          <w:tcPr>
            <w:tcW w:w="0" w:type="auto"/>
            <w:tcBorders>
              <w:top w:val="nil"/>
              <w:left w:val="nil"/>
              <w:bottom w:val="nil"/>
              <w:right w:val="single" w:sz="4" w:space="0" w:color="auto"/>
            </w:tcBorders>
            <w:shd w:val="clear" w:color="auto" w:fill="auto"/>
            <w:noWrap/>
            <w:vAlign w:val="center"/>
            <w:hideMark/>
          </w:tcPr>
          <w:p w14:paraId="32018CFB" w14:textId="77777777" w:rsidR="007B5580" w:rsidRPr="007B5580" w:rsidRDefault="007B5580" w:rsidP="007B5580">
            <w:pPr>
              <w:spacing w:after="0" w:line="240" w:lineRule="auto"/>
              <w:jc w:val="center"/>
              <w:rPr>
                <w:rFonts w:eastAsia="Times New Roman" w:cs="Times New Roman"/>
                <w:color w:val="000000"/>
                <w:sz w:val="22"/>
                <w:lang w:val="en-GB" w:eastAsia="en-GB"/>
              </w:rPr>
            </w:pPr>
            <w:r w:rsidRPr="007B5580">
              <w:rPr>
                <w:rFonts w:eastAsia="Times New Roman" w:cs="Times New Roman"/>
                <w:color w:val="000000"/>
                <w:sz w:val="22"/>
                <w:lang w:val="en-GB" w:eastAsia="en-GB"/>
              </w:rPr>
              <w:t>Ideal</w:t>
            </w:r>
          </w:p>
        </w:tc>
        <w:tc>
          <w:tcPr>
            <w:tcW w:w="0" w:type="auto"/>
            <w:tcBorders>
              <w:top w:val="nil"/>
              <w:left w:val="nil"/>
              <w:bottom w:val="nil"/>
              <w:right w:val="single" w:sz="4" w:space="0" w:color="auto"/>
            </w:tcBorders>
            <w:shd w:val="clear" w:color="auto" w:fill="auto"/>
            <w:noWrap/>
            <w:vAlign w:val="center"/>
            <w:hideMark/>
          </w:tcPr>
          <w:p w14:paraId="008A361B" w14:textId="255832FF"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Impair</w:t>
            </w:r>
            <w:r>
              <w:rPr>
                <w:rFonts w:eastAsia="Times New Roman" w:cs="Times New Roman"/>
                <w:color w:val="000000"/>
                <w:szCs w:val="20"/>
                <w:lang w:val="en-GB" w:eastAsia="en-GB"/>
              </w:rPr>
              <w:t>-</w:t>
            </w:r>
            <w:r>
              <w:rPr>
                <w:rFonts w:eastAsia="Times New Roman" w:cs="Times New Roman"/>
                <w:color w:val="000000"/>
                <w:szCs w:val="20"/>
                <w:lang w:val="en-GB" w:eastAsia="en-GB"/>
              </w:rPr>
              <w:br/>
            </w:r>
            <w:proofErr w:type="spellStart"/>
            <w:r w:rsidRPr="007B5580">
              <w:rPr>
                <w:rFonts w:eastAsia="Times New Roman" w:cs="Times New Roman"/>
                <w:color w:val="000000"/>
                <w:szCs w:val="20"/>
                <w:lang w:val="en-GB" w:eastAsia="en-GB"/>
              </w:rPr>
              <w:t>ment</w:t>
            </w:r>
            <w:proofErr w:type="spellEnd"/>
          </w:p>
        </w:tc>
      </w:tr>
      <w:tr w:rsidR="007B5580" w:rsidRPr="007B5580" w14:paraId="42C5E3B4" w14:textId="77777777" w:rsidTr="007B5580">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0980C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Test 2.1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9EA7EA"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2os</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5BA0F2"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1T2R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3A373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type B</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65D209"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Table 3, MCS10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3789ED"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TDLC300-100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B2F6B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DMRS 1+0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B02F2A"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15kHz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0E1FD2"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5MHz</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A45ACA"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E3BAF6E"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0.8</w:t>
            </w:r>
          </w:p>
        </w:tc>
      </w:tr>
      <w:tr w:rsidR="007B5580" w:rsidRPr="007B5580" w14:paraId="0B6677AD" w14:textId="77777777" w:rsidTr="007B5580">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CBD5AF0"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568E4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9F8A3F8"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12B74128"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1B4B49C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2599A7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32871B1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auto"/>
              <w:bottom w:val="single" w:sz="4" w:space="0" w:color="000000"/>
              <w:right w:val="single" w:sz="4" w:space="0" w:color="auto"/>
            </w:tcBorders>
            <w:vAlign w:val="center"/>
            <w:hideMark/>
          </w:tcPr>
          <w:p w14:paraId="0427687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DEB97F"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10MHz</w:t>
            </w:r>
          </w:p>
        </w:tc>
        <w:tc>
          <w:tcPr>
            <w:tcW w:w="0" w:type="auto"/>
            <w:tcBorders>
              <w:top w:val="nil"/>
              <w:left w:val="nil"/>
              <w:bottom w:val="single" w:sz="4" w:space="0" w:color="auto"/>
              <w:right w:val="single" w:sz="4" w:space="0" w:color="auto"/>
            </w:tcBorders>
            <w:shd w:val="clear" w:color="auto" w:fill="auto"/>
            <w:noWrap/>
            <w:vAlign w:val="bottom"/>
            <w:hideMark/>
          </w:tcPr>
          <w:p w14:paraId="694E1C41"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-2.3</w:t>
            </w:r>
          </w:p>
        </w:tc>
        <w:tc>
          <w:tcPr>
            <w:tcW w:w="0" w:type="auto"/>
            <w:tcBorders>
              <w:top w:val="nil"/>
              <w:left w:val="nil"/>
              <w:bottom w:val="single" w:sz="4" w:space="0" w:color="auto"/>
              <w:right w:val="single" w:sz="4" w:space="0" w:color="auto"/>
            </w:tcBorders>
            <w:shd w:val="clear" w:color="auto" w:fill="auto"/>
            <w:noWrap/>
            <w:vAlign w:val="bottom"/>
            <w:hideMark/>
          </w:tcPr>
          <w:p w14:paraId="749ECE8A"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0.2</w:t>
            </w:r>
          </w:p>
        </w:tc>
      </w:tr>
      <w:tr w:rsidR="007B5580" w:rsidRPr="007B5580" w14:paraId="6114FC36" w14:textId="77777777" w:rsidTr="007B5580">
        <w:trPr>
          <w:trHeight w:val="300"/>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09DEE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Test 2.2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B9CA9F"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2os</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7525B3"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1T2R</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33F81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 xml:space="preserve"> type B</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C1E080"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Table 3, MCS10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CE6D49"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TDLC300-100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435ABF"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DMRS 1+0</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FD00F7"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30kHz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1AEAAE"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10MHz</w:t>
            </w:r>
          </w:p>
        </w:tc>
        <w:tc>
          <w:tcPr>
            <w:tcW w:w="0" w:type="auto"/>
            <w:tcBorders>
              <w:top w:val="nil"/>
              <w:left w:val="nil"/>
              <w:bottom w:val="single" w:sz="4" w:space="0" w:color="auto"/>
              <w:right w:val="single" w:sz="4" w:space="0" w:color="auto"/>
            </w:tcBorders>
            <w:shd w:val="clear" w:color="auto" w:fill="auto"/>
            <w:noWrap/>
            <w:vAlign w:val="bottom"/>
            <w:hideMark/>
          </w:tcPr>
          <w:p w14:paraId="55E1A929"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-1.8</w:t>
            </w:r>
          </w:p>
        </w:tc>
        <w:tc>
          <w:tcPr>
            <w:tcW w:w="0" w:type="auto"/>
            <w:tcBorders>
              <w:top w:val="nil"/>
              <w:left w:val="nil"/>
              <w:bottom w:val="single" w:sz="4" w:space="0" w:color="auto"/>
              <w:right w:val="single" w:sz="4" w:space="0" w:color="auto"/>
            </w:tcBorders>
            <w:shd w:val="clear" w:color="auto" w:fill="auto"/>
            <w:noWrap/>
            <w:vAlign w:val="bottom"/>
            <w:hideMark/>
          </w:tcPr>
          <w:p w14:paraId="4D235F89"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0.7</w:t>
            </w:r>
          </w:p>
        </w:tc>
      </w:tr>
      <w:tr w:rsidR="007B5580" w:rsidRPr="007B5580" w14:paraId="01BA32B9" w14:textId="77777777" w:rsidTr="007B5580">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D1C7D9A"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0B82E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C6B74A"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727CF5"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308C36"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7FB8D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E356BD"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837EC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A47F21"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40MHz</w:t>
            </w:r>
          </w:p>
        </w:tc>
        <w:tc>
          <w:tcPr>
            <w:tcW w:w="0" w:type="auto"/>
            <w:tcBorders>
              <w:top w:val="nil"/>
              <w:left w:val="nil"/>
              <w:bottom w:val="single" w:sz="4" w:space="0" w:color="auto"/>
              <w:right w:val="single" w:sz="4" w:space="0" w:color="auto"/>
            </w:tcBorders>
            <w:shd w:val="clear" w:color="auto" w:fill="auto"/>
            <w:noWrap/>
            <w:vAlign w:val="bottom"/>
            <w:hideMark/>
          </w:tcPr>
          <w:p w14:paraId="18C0FED4"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-2.5</w:t>
            </w:r>
          </w:p>
        </w:tc>
        <w:tc>
          <w:tcPr>
            <w:tcW w:w="0" w:type="auto"/>
            <w:tcBorders>
              <w:top w:val="nil"/>
              <w:left w:val="nil"/>
              <w:bottom w:val="single" w:sz="4" w:space="0" w:color="auto"/>
              <w:right w:val="single" w:sz="4" w:space="0" w:color="auto"/>
            </w:tcBorders>
            <w:shd w:val="clear" w:color="auto" w:fill="auto"/>
            <w:noWrap/>
            <w:vAlign w:val="bottom"/>
            <w:hideMark/>
          </w:tcPr>
          <w:p w14:paraId="3EFCC263"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0</w:t>
            </w:r>
          </w:p>
        </w:tc>
      </w:tr>
      <w:tr w:rsidR="007B5580" w:rsidRPr="007B5580" w14:paraId="7E817693" w14:textId="77777777" w:rsidTr="007B5580">
        <w:trPr>
          <w:trHeight w:val="300"/>
          <w:jc w:val="center"/>
        </w:trPr>
        <w:tc>
          <w:tcPr>
            <w:tcW w:w="0" w:type="auto"/>
            <w:tcBorders>
              <w:top w:val="nil"/>
              <w:left w:val="nil"/>
              <w:bottom w:val="nil"/>
              <w:right w:val="nil"/>
            </w:tcBorders>
            <w:shd w:val="clear" w:color="auto" w:fill="auto"/>
            <w:noWrap/>
            <w:vAlign w:val="bottom"/>
            <w:hideMark/>
          </w:tcPr>
          <w:p w14:paraId="5F38A61E" w14:textId="77777777" w:rsidR="007B5580" w:rsidRPr="007B5580" w:rsidRDefault="007B5580" w:rsidP="007B5580">
            <w:pPr>
              <w:spacing w:after="0" w:line="240" w:lineRule="auto"/>
              <w:jc w:val="center"/>
              <w:rPr>
                <w:rFonts w:eastAsia="Times New Roman" w:cs="Times New Roman"/>
                <w:color w:val="000000"/>
                <w:szCs w:val="20"/>
                <w:lang w:val="en-GB" w:eastAsia="en-GB"/>
              </w:rPr>
            </w:pPr>
          </w:p>
        </w:tc>
        <w:tc>
          <w:tcPr>
            <w:tcW w:w="0" w:type="auto"/>
            <w:tcBorders>
              <w:top w:val="nil"/>
              <w:left w:val="nil"/>
              <w:bottom w:val="nil"/>
              <w:right w:val="nil"/>
            </w:tcBorders>
            <w:shd w:val="clear" w:color="auto" w:fill="auto"/>
            <w:noWrap/>
            <w:vAlign w:val="bottom"/>
            <w:hideMark/>
          </w:tcPr>
          <w:p w14:paraId="1B49AE9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7918E715"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4B660717"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242ADDF1"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1B911F3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2966A74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622CB1D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67AED3BA"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6A8FDB6A"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nil"/>
              <w:right w:val="nil"/>
            </w:tcBorders>
            <w:shd w:val="clear" w:color="auto" w:fill="auto"/>
            <w:noWrap/>
            <w:vAlign w:val="bottom"/>
            <w:hideMark/>
          </w:tcPr>
          <w:p w14:paraId="2BE154DD" w14:textId="77777777" w:rsidR="007B5580" w:rsidRPr="007B5580" w:rsidRDefault="007B5580" w:rsidP="007B5580">
            <w:pPr>
              <w:spacing w:after="0" w:line="240" w:lineRule="auto"/>
              <w:rPr>
                <w:rFonts w:eastAsia="Times New Roman" w:cs="Times New Roman"/>
                <w:szCs w:val="20"/>
                <w:lang w:val="en-GB" w:eastAsia="en-GB"/>
              </w:rPr>
            </w:pPr>
          </w:p>
        </w:tc>
      </w:tr>
      <w:tr w:rsidR="007B5580" w:rsidRPr="007B5580" w14:paraId="4060788D" w14:textId="77777777" w:rsidTr="007B5580">
        <w:trPr>
          <w:trHeight w:val="30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43BD8"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lastRenderedPageBreak/>
              <w:t>Test 2.3</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1D18934E"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2os</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35CC18"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1T2R</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39201"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type B</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50FAC"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Table 3, MCS10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71520"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TDLA30-300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9225B9"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DMRS 1+0</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BDED6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60kHz</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9F916"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50MHz</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69F757E7"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-1.3</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50F41F45"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1.2</w:t>
            </w:r>
          </w:p>
        </w:tc>
      </w:tr>
      <w:tr w:rsidR="007B5580" w:rsidRPr="007B5580" w14:paraId="535B66B0" w14:textId="77777777" w:rsidTr="007B5580">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FD94E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4E477B40"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4os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A96FF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39D6FD"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F9637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6A28A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A710C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3C326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679B5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bottom"/>
            <w:hideMark/>
          </w:tcPr>
          <w:p w14:paraId="00455C9A"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-1.3</w:t>
            </w:r>
          </w:p>
        </w:tc>
        <w:tc>
          <w:tcPr>
            <w:tcW w:w="0" w:type="auto"/>
            <w:tcBorders>
              <w:top w:val="nil"/>
              <w:left w:val="nil"/>
              <w:bottom w:val="single" w:sz="4" w:space="0" w:color="000000"/>
              <w:right w:val="single" w:sz="4" w:space="0" w:color="000000"/>
            </w:tcBorders>
            <w:shd w:val="clear" w:color="auto" w:fill="auto"/>
            <w:noWrap/>
            <w:vAlign w:val="bottom"/>
            <w:hideMark/>
          </w:tcPr>
          <w:p w14:paraId="7FFE2196"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1.2</w:t>
            </w:r>
          </w:p>
        </w:tc>
      </w:tr>
      <w:tr w:rsidR="007B5580" w:rsidRPr="007B5580" w14:paraId="4B8E9DB5" w14:textId="77777777" w:rsidTr="007B5580">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7F451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5189F39F"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7os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0C92E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6D83A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60C402"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4C63D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9FAE4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EF002A"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E621A6"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6C7BC84A"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-1.5</w:t>
            </w:r>
          </w:p>
        </w:tc>
        <w:tc>
          <w:tcPr>
            <w:tcW w:w="0" w:type="auto"/>
            <w:tcBorders>
              <w:top w:val="nil"/>
              <w:left w:val="nil"/>
              <w:bottom w:val="single" w:sz="4" w:space="0" w:color="000000"/>
              <w:right w:val="single" w:sz="4" w:space="0" w:color="000000"/>
            </w:tcBorders>
            <w:shd w:val="clear" w:color="auto" w:fill="auto"/>
            <w:noWrap/>
            <w:vAlign w:val="center"/>
            <w:hideMark/>
          </w:tcPr>
          <w:p w14:paraId="63BFAE4D"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w:t>
            </w:r>
          </w:p>
        </w:tc>
      </w:tr>
      <w:tr w:rsidR="007B5580" w:rsidRPr="007B5580" w14:paraId="7A31F412" w14:textId="77777777" w:rsidTr="007B5580">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450B8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28D76381"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7os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4E50B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7AB1B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001598"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491B7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60AFADB9"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DMRS 1+1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A877F6"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0EE578"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124B47BD"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-1.4</w:t>
            </w:r>
          </w:p>
        </w:tc>
        <w:tc>
          <w:tcPr>
            <w:tcW w:w="0" w:type="auto"/>
            <w:tcBorders>
              <w:top w:val="nil"/>
              <w:left w:val="nil"/>
              <w:bottom w:val="single" w:sz="4" w:space="0" w:color="000000"/>
              <w:right w:val="single" w:sz="4" w:space="0" w:color="000000"/>
            </w:tcBorders>
            <w:shd w:val="clear" w:color="auto" w:fill="auto"/>
            <w:noWrap/>
            <w:vAlign w:val="center"/>
            <w:hideMark/>
          </w:tcPr>
          <w:p w14:paraId="6D0BD687"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1.1</w:t>
            </w:r>
          </w:p>
        </w:tc>
      </w:tr>
      <w:tr w:rsidR="007B5580" w:rsidRPr="007B5580" w14:paraId="555FF2B3" w14:textId="77777777" w:rsidTr="007B5580">
        <w:trPr>
          <w:trHeight w:val="300"/>
          <w:jc w:val="center"/>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696D60A1"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Test 2.4</w:t>
            </w:r>
          </w:p>
        </w:tc>
        <w:tc>
          <w:tcPr>
            <w:tcW w:w="0" w:type="auto"/>
            <w:tcBorders>
              <w:top w:val="nil"/>
              <w:left w:val="nil"/>
              <w:bottom w:val="single" w:sz="4" w:space="0" w:color="000000"/>
              <w:right w:val="single" w:sz="4" w:space="0" w:color="000000"/>
            </w:tcBorders>
            <w:shd w:val="clear" w:color="auto" w:fill="auto"/>
            <w:vAlign w:val="center"/>
            <w:hideMark/>
          </w:tcPr>
          <w:p w14:paraId="2420F7B4"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2os</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94E21F7"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1T2R</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579EEBA"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type B</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1C821EC"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Table 3, MCS5</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5CA3819"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TDLA30-300</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39D6D6FF"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DMRS 1+0</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202CC28"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60kHz</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05ED400"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50MHz</w:t>
            </w:r>
          </w:p>
        </w:tc>
        <w:tc>
          <w:tcPr>
            <w:tcW w:w="0" w:type="auto"/>
            <w:tcBorders>
              <w:top w:val="nil"/>
              <w:left w:val="nil"/>
              <w:bottom w:val="single" w:sz="4" w:space="0" w:color="000000"/>
              <w:right w:val="single" w:sz="4" w:space="0" w:color="000000"/>
            </w:tcBorders>
            <w:shd w:val="clear" w:color="auto" w:fill="auto"/>
            <w:noWrap/>
            <w:vAlign w:val="bottom"/>
            <w:hideMark/>
          </w:tcPr>
          <w:p w14:paraId="6CCC613A"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-5.4</w:t>
            </w:r>
          </w:p>
        </w:tc>
        <w:tc>
          <w:tcPr>
            <w:tcW w:w="0" w:type="auto"/>
            <w:tcBorders>
              <w:top w:val="nil"/>
              <w:left w:val="nil"/>
              <w:bottom w:val="single" w:sz="4" w:space="0" w:color="000000"/>
              <w:right w:val="single" w:sz="4" w:space="0" w:color="000000"/>
            </w:tcBorders>
            <w:shd w:val="clear" w:color="auto" w:fill="auto"/>
            <w:noWrap/>
            <w:vAlign w:val="bottom"/>
            <w:hideMark/>
          </w:tcPr>
          <w:p w14:paraId="77BAD3E5"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-2.9</w:t>
            </w:r>
          </w:p>
        </w:tc>
      </w:tr>
      <w:tr w:rsidR="007B5580" w:rsidRPr="007B5580" w14:paraId="5262B422"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5CEE964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4807955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4os</w:t>
            </w:r>
          </w:p>
        </w:tc>
        <w:tc>
          <w:tcPr>
            <w:tcW w:w="0" w:type="auto"/>
            <w:vMerge/>
            <w:tcBorders>
              <w:top w:val="nil"/>
              <w:left w:val="single" w:sz="4" w:space="0" w:color="000000"/>
              <w:bottom w:val="single" w:sz="4" w:space="0" w:color="000000"/>
              <w:right w:val="single" w:sz="4" w:space="0" w:color="000000"/>
            </w:tcBorders>
            <w:vAlign w:val="center"/>
            <w:hideMark/>
          </w:tcPr>
          <w:p w14:paraId="334B1C51"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638A10F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42BA9147"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0A6422B1"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3E93A83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41A9C7A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95D6B46"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bottom"/>
            <w:hideMark/>
          </w:tcPr>
          <w:p w14:paraId="58307BBA"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-5.6</w:t>
            </w:r>
          </w:p>
        </w:tc>
        <w:tc>
          <w:tcPr>
            <w:tcW w:w="0" w:type="auto"/>
            <w:tcBorders>
              <w:top w:val="nil"/>
              <w:left w:val="nil"/>
              <w:bottom w:val="single" w:sz="4" w:space="0" w:color="000000"/>
              <w:right w:val="single" w:sz="4" w:space="0" w:color="000000"/>
            </w:tcBorders>
            <w:shd w:val="clear" w:color="auto" w:fill="auto"/>
            <w:noWrap/>
            <w:vAlign w:val="bottom"/>
            <w:hideMark/>
          </w:tcPr>
          <w:p w14:paraId="57076962"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-3.1</w:t>
            </w:r>
          </w:p>
        </w:tc>
      </w:tr>
      <w:tr w:rsidR="007B5580" w:rsidRPr="007B5580" w14:paraId="0E16EA25"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2FA56CE5"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784F6049"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7os</w:t>
            </w:r>
          </w:p>
        </w:tc>
        <w:tc>
          <w:tcPr>
            <w:tcW w:w="0" w:type="auto"/>
            <w:vMerge/>
            <w:tcBorders>
              <w:top w:val="nil"/>
              <w:left w:val="single" w:sz="4" w:space="0" w:color="000000"/>
              <w:bottom w:val="single" w:sz="4" w:space="0" w:color="000000"/>
              <w:right w:val="single" w:sz="4" w:space="0" w:color="000000"/>
            </w:tcBorders>
            <w:vAlign w:val="center"/>
            <w:hideMark/>
          </w:tcPr>
          <w:p w14:paraId="2D741FF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AFC4C82"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1C0FED06"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A04B1D5"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11270A21"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1BC4DF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00886A6"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45243E12"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-5.5</w:t>
            </w:r>
          </w:p>
        </w:tc>
        <w:tc>
          <w:tcPr>
            <w:tcW w:w="0" w:type="auto"/>
            <w:tcBorders>
              <w:top w:val="nil"/>
              <w:left w:val="nil"/>
              <w:bottom w:val="single" w:sz="4" w:space="0" w:color="000000"/>
              <w:right w:val="single" w:sz="4" w:space="0" w:color="000000"/>
            </w:tcBorders>
            <w:shd w:val="clear" w:color="auto" w:fill="auto"/>
            <w:noWrap/>
            <w:vAlign w:val="center"/>
            <w:hideMark/>
          </w:tcPr>
          <w:p w14:paraId="1A6E21E4"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-3</w:t>
            </w:r>
          </w:p>
        </w:tc>
      </w:tr>
      <w:tr w:rsidR="007B5580" w:rsidRPr="007B5580" w14:paraId="5E11FF9B"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20213767"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35573978"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7os</w:t>
            </w:r>
          </w:p>
        </w:tc>
        <w:tc>
          <w:tcPr>
            <w:tcW w:w="0" w:type="auto"/>
            <w:vMerge/>
            <w:tcBorders>
              <w:top w:val="nil"/>
              <w:left w:val="single" w:sz="4" w:space="0" w:color="000000"/>
              <w:bottom w:val="single" w:sz="4" w:space="0" w:color="000000"/>
              <w:right w:val="single" w:sz="4" w:space="0" w:color="000000"/>
            </w:tcBorders>
            <w:vAlign w:val="center"/>
            <w:hideMark/>
          </w:tcPr>
          <w:p w14:paraId="54604E70"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0DAE03C5"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67D35150"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30E36578"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1EB88CA7" w14:textId="77777777" w:rsidR="007B5580" w:rsidRPr="007B5580" w:rsidRDefault="007B5580" w:rsidP="007B5580">
            <w:pPr>
              <w:spacing w:after="0" w:line="240" w:lineRule="auto"/>
              <w:jc w:val="center"/>
              <w:rPr>
                <w:rFonts w:eastAsia="Times New Roman" w:cs="Times New Roman"/>
                <w:color w:val="000000"/>
                <w:sz w:val="22"/>
                <w:lang w:val="en-GB" w:eastAsia="en-GB"/>
              </w:rPr>
            </w:pPr>
            <w:r w:rsidRPr="007B5580">
              <w:rPr>
                <w:rFonts w:eastAsia="Times New Roman" w:cs="Times New Roman"/>
                <w:color w:val="000000"/>
                <w:sz w:val="22"/>
                <w:lang w:val="en-GB" w:eastAsia="en-GB"/>
              </w:rPr>
              <w:t>DMRS 1+1</w:t>
            </w:r>
          </w:p>
        </w:tc>
        <w:tc>
          <w:tcPr>
            <w:tcW w:w="0" w:type="auto"/>
            <w:vMerge/>
            <w:tcBorders>
              <w:top w:val="nil"/>
              <w:left w:val="single" w:sz="4" w:space="0" w:color="000000"/>
              <w:bottom w:val="single" w:sz="4" w:space="0" w:color="000000"/>
              <w:right w:val="single" w:sz="4" w:space="0" w:color="000000"/>
            </w:tcBorders>
            <w:vAlign w:val="center"/>
            <w:hideMark/>
          </w:tcPr>
          <w:p w14:paraId="28F8B74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689B61F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68BDABBA"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-5.6</w:t>
            </w:r>
          </w:p>
        </w:tc>
        <w:tc>
          <w:tcPr>
            <w:tcW w:w="0" w:type="auto"/>
            <w:tcBorders>
              <w:top w:val="nil"/>
              <w:left w:val="nil"/>
              <w:bottom w:val="single" w:sz="4" w:space="0" w:color="000000"/>
              <w:right w:val="single" w:sz="4" w:space="0" w:color="000000"/>
            </w:tcBorders>
            <w:shd w:val="clear" w:color="auto" w:fill="auto"/>
            <w:noWrap/>
            <w:vAlign w:val="center"/>
            <w:hideMark/>
          </w:tcPr>
          <w:p w14:paraId="4F71DC01"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-3.1</w:t>
            </w:r>
          </w:p>
        </w:tc>
      </w:tr>
      <w:tr w:rsidR="007B5580" w:rsidRPr="007B5580" w14:paraId="6CEB8ADA" w14:textId="77777777" w:rsidTr="007B5580">
        <w:trPr>
          <w:trHeight w:val="300"/>
          <w:jc w:val="center"/>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7387D710"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Test 2.5</w:t>
            </w:r>
          </w:p>
        </w:tc>
        <w:tc>
          <w:tcPr>
            <w:tcW w:w="0" w:type="auto"/>
            <w:tcBorders>
              <w:top w:val="nil"/>
              <w:left w:val="nil"/>
              <w:bottom w:val="single" w:sz="4" w:space="0" w:color="000000"/>
              <w:right w:val="single" w:sz="4" w:space="0" w:color="000000"/>
            </w:tcBorders>
            <w:shd w:val="clear" w:color="auto" w:fill="auto"/>
            <w:vAlign w:val="center"/>
            <w:hideMark/>
          </w:tcPr>
          <w:p w14:paraId="3D528762"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2os</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838F5B8"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1T2R</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1C3781EA"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type B</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187FC155"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Table 3, MCS10</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78288CC1"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TDLA30-300</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6ACAEC4"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DMRS 1+0</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69B96958"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120kHz</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90B5480"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50MHz</w:t>
            </w:r>
          </w:p>
        </w:tc>
        <w:tc>
          <w:tcPr>
            <w:tcW w:w="0" w:type="auto"/>
            <w:tcBorders>
              <w:top w:val="nil"/>
              <w:left w:val="nil"/>
              <w:bottom w:val="single" w:sz="4" w:space="0" w:color="000000"/>
              <w:right w:val="single" w:sz="4" w:space="0" w:color="000000"/>
            </w:tcBorders>
            <w:shd w:val="clear" w:color="auto" w:fill="auto"/>
            <w:noWrap/>
            <w:vAlign w:val="bottom"/>
            <w:hideMark/>
          </w:tcPr>
          <w:p w14:paraId="6662DAE1"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-0.4</w:t>
            </w:r>
          </w:p>
        </w:tc>
        <w:tc>
          <w:tcPr>
            <w:tcW w:w="0" w:type="auto"/>
            <w:tcBorders>
              <w:top w:val="nil"/>
              <w:left w:val="nil"/>
              <w:bottom w:val="single" w:sz="4" w:space="0" w:color="000000"/>
              <w:right w:val="single" w:sz="4" w:space="0" w:color="000000"/>
            </w:tcBorders>
            <w:shd w:val="clear" w:color="auto" w:fill="auto"/>
            <w:noWrap/>
            <w:vAlign w:val="bottom"/>
            <w:hideMark/>
          </w:tcPr>
          <w:p w14:paraId="7973DCD3"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2.1</w:t>
            </w:r>
          </w:p>
        </w:tc>
      </w:tr>
      <w:tr w:rsidR="007B5580" w:rsidRPr="007B5580" w14:paraId="2AA8F209"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233AC54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20B021C5"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4os</w:t>
            </w:r>
          </w:p>
        </w:tc>
        <w:tc>
          <w:tcPr>
            <w:tcW w:w="0" w:type="auto"/>
            <w:vMerge/>
            <w:tcBorders>
              <w:top w:val="nil"/>
              <w:left w:val="single" w:sz="4" w:space="0" w:color="000000"/>
              <w:bottom w:val="single" w:sz="4" w:space="0" w:color="000000"/>
              <w:right w:val="single" w:sz="4" w:space="0" w:color="000000"/>
            </w:tcBorders>
            <w:vAlign w:val="center"/>
            <w:hideMark/>
          </w:tcPr>
          <w:p w14:paraId="13F18296"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332B7D5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673A1E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3D17296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3C9D4D3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79A8BC5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94DD1E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bottom"/>
            <w:hideMark/>
          </w:tcPr>
          <w:p w14:paraId="7FB543D2"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-0.5</w:t>
            </w:r>
          </w:p>
        </w:tc>
        <w:tc>
          <w:tcPr>
            <w:tcW w:w="0" w:type="auto"/>
            <w:tcBorders>
              <w:top w:val="nil"/>
              <w:left w:val="nil"/>
              <w:bottom w:val="single" w:sz="4" w:space="0" w:color="000000"/>
              <w:right w:val="single" w:sz="4" w:space="0" w:color="000000"/>
            </w:tcBorders>
            <w:shd w:val="clear" w:color="auto" w:fill="auto"/>
            <w:noWrap/>
            <w:vAlign w:val="bottom"/>
            <w:hideMark/>
          </w:tcPr>
          <w:p w14:paraId="67F7DB67"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2</w:t>
            </w:r>
          </w:p>
        </w:tc>
      </w:tr>
      <w:tr w:rsidR="007B5580" w:rsidRPr="007B5580" w14:paraId="5FC526EC"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2E5A012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4DEB5D15"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7os</w:t>
            </w:r>
          </w:p>
        </w:tc>
        <w:tc>
          <w:tcPr>
            <w:tcW w:w="0" w:type="auto"/>
            <w:vMerge/>
            <w:tcBorders>
              <w:top w:val="nil"/>
              <w:left w:val="single" w:sz="4" w:space="0" w:color="000000"/>
              <w:bottom w:val="single" w:sz="4" w:space="0" w:color="000000"/>
              <w:right w:val="single" w:sz="4" w:space="0" w:color="000000"/>
            </w:tcBorders>
            <w:vAlign w:val="center"/>
            <w:hideMark/>
          </w:tcPr>
          <w:p w14:paraId="2490D18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62C289E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C31FBD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0496A65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279406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0A7E072"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635A3E05"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589D541C"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-0.7</w:t>
            </w:r>
          </w:p>
        </w:tc>
        <w:tc>
          <w:tcPr>
            <w:tcW w:w="0" w:type="auto"/>
            <w:tcBorders>
              <w:top w:val="nil"/>
              <w:left w:val="nil"/>
              <w:bottom w:val="single" w:sz="4" w:space="0" w:color="000000"/>
              <w:right w:val="single" w:sz="4" w:space="0" w:color="000000"/>
            </w:tcBorders>
            <w:shd w:val="clear" w:color="auto" w:fill="auto"/>
            <w:noWrap/>
            <w:vAlign w:val="center"/>
            <w:hideMark/>
          </w:tcPr>
          <w:p w14:paraId="26B09808"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1.8</w:t>
            </w:r>
          </w:p>
        </w:tc>
      </w:tr>
      <w:tr w:rsidR="007B5580" w:rsidRPr="007B5580" w14:paraId="029F2204"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29731888"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3F80E95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7os</w:t>
            </w:r>
          </w:p>
        </w:tc>
        <w:tc>
          <w:tcPr>
            <w:tcW w:w="0" w:type="auto"/>
            <w:vMerge/>
            <w:tcBorders>
              <w:top w:val="nil"/>
              <w:left w:val="single" w:sz="4" w:space="0" w:color="000000"/>
              <w:bottom w:val="single" w:sz="4" w:space="0" w:color="000000"/>
              <w:right w:val="single" w:sz="4" w:space="0" w:color="000000"/>
            </w:tcBorders>
            <w:vAlign w:val="center"/>
            <w:hideMark/>
          </w:tcPr>
          <w:p w14:paraId="405B72C5"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0F4ED912"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EEA316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976EAAD"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4215E503" w14:textId="77777777" w:rsidR="007B5580" w:rsidRPr="007B5580" w:rsidRDefault="007B5580" w:rsidP="007B5580">
            <w:pPr>
              <w:spacing w:after="0" w:line="240" w:lineRule="auto"/>
              <w:jc w:val="center"/>
              <w:rPr>
                <w:rFonts w:eastAsia="Times New Roman" w:cs="Times New Roman"/>
                <w:color w:val="000000"/>
                <w:sz w:val="22"/>
                <w:lang w:val="en-GB" w:eastAsia="en-GB"/>
              </w:rPr>
            </w:pPr>
            <w:r w:rsidRPr="007B5580">
              <w:rPr>
                <w:rFonts w:eastAsia="Times New Roman" w:cs="Times New Roman"/>
                <w:color w:val="000000"/>
                <w:sz w:val="22"/>
                <w:lang w:val="en-GB" w:eastAsia="en-GB"/>
              </w:rPr>
              <w:t>DMRS 1+1</w:t>
            </w:r>
          </w:p>
        </w:tc>
        <w:tc>
          <w:tcPr>
            <w:tcW w:w="0" w:type="auto"/>
            <w:vMerge/>
            <w:tcBorders>
              <w:top w:val="nil"/>
              <w:left w:val="single" w:sz="4" w:space="0" w:color="000000"/>
              <w:bottom w:val="single" w:sz="4" w:space="0" w:color="000000"/>
              <w:right w:val="single" w:sz="4" w:space="0" w:color="000000"/>
            </w:tcBorders>
            <w:vAlign w:val="center"/>
            <w:hideMark/>
          </w:tcPr>
          <w:p w14:paraId="5CFF68B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4D6169B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178376B8"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-0.5</w:t>
            </w:r>
          </w:p>
        </w:tc>
        <w:tc>
          <w:tcPr>
            <w:tcW w:w="0" w:type="auto"/>
            <w:tcBorders>
              <w:top w:val="nil"/>
              <w:left w:val="nil"/>
              <w:bottom w:val="single" w:sz="4" w:space="0" w:color="000000"/>
              <w:right w:val="single" w:sz="4" w:space="0" w:color="000000"/>
            </w:tcBorders>
            <w:shd w:val="clear" w:color="auto" w:fill="auto"/>
            <w:noWrap/>
            <w:vAlign w:val="center"/>
            <w:hideMark/>
          </w:tcPr>
          <w:p w14:paraId="296E2C1D"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2</w:t>
            </w:r>
          </w:p>
        </w:tc>
      </w:tr>
      <w:tr w:rsidR="007B5580" w:rsidRPr="007B5580" w14:paraId="5CCBE6AA" w14:textId="77777777" w:rsidTr="007B5580">
        <w:trPr>
          <w:trHeight w:val="300"/>
          <w:jc w:val="center"/>
        </w:trPr>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DE89FE3"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Test 2.6</w:t>
            </w:r>
          </w:p>
        </w:tc>
        <w:tc>
          <w:tcPr>
            <w:tcW w:w="0" w:type="auto"/>
            <w:tcBorders>
              <w:top w:val="nil"/>
              <w:left w:val="nil"/>
              <w:bottom w:val="single" w:sz="4" w:space="0" w:color="000000"/>
              <w:right w:val="single" w:sz="4" w:space="0" w:color="000000"/>
            </w:tcBorders>
            <w:shd w:val="clear" w:color="auto" w:fill="auto"/>
            <w:vAlign w:val="center"/>
            <w:hideMark/>
          </w:tcPr>
          <w:p w14:paraId="504A964B"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2os</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09B9737D"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1T2R</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2A9040C1"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type B</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7B10E462"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Table 3, MCS5</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52166D40"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TDLA30-300</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16A0E96"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DMRS 1+0</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1CBE5E45"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120kHz</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14:paraId="4E33455F"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50MHz</w:t>
            </w:r>
          </w:p>
        </w:tc>
        <w:tc>
          <w:tcPr>
            <w:tcW w:w="0" w:type="auto"/>
            <w:tcBorders>
              <w:top w:val="nil"/>
              <w:left w:val="nil"/>
              <w:bottom w:val="single" w:sz="4" w:space="0" w:color="000000"/>
              <w:right w:val="single" w:sz="4" w:space="0" w:color="000000"/>
            </w:tcBorders>
            <w:shd w:val="clear" w:color="auto" w:fill="auto"/>
            <w:noWrap/>
            <w:vAlign w:val="bottom"/>
            <w:hideMark/>
          </w:tcPr>
          <w:p w14:paraId="2A797415"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-4.1</w:t>
            </w:r>
          </w:p>
        </w:tc>
        <w:tc>
          <w:tcPr>
            <w:tcW w:w="0" w:type="auto"/>
            <w:tcBorders>
              <w:top w:val="nil"/>
              <w:left w:val="nil"/>
              <w:bottom w:val="single" w:sz="4" w:space="0" w:color="000000"/>
              <w:right w:val="single" w:sz="4" w:space="0" w:color="000000"/>
            </w:tcBorders>
            <w:shd w:val="clear" w:color="auto" w:fill="auto"/>
            <w:noWrap/>
            <w:vAlign w:val="bottom"/>
            <w:hideMark/>
          </w:tcPr>
          <w:p w14:paraId="10670F8A"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-1.6</w:t>
            </w:r>
          </w:p>
        </w:tc>
      </w:tr>
      <w:tr w:rsidR="007B5580" w:rsidRPr="007B5580" w14:paraId="483F71E7"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155CF72E"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2A835702"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4os</w:t>
            </w:r>
          </w:p>
        </w:tc>
        <w:tc>
          <w:tcPr>
            <w:tcW w:w="0" w:type="auto"/>
            <w:vMerge/>
            <w:tcBorders>
              <w:top w:val="nil"/>
              <w:left w:val="single" w:sz="4" w:space="0" w:color="000000"/>
              <w:bottom w:val="single" w:sz="4" w:space="0" w:color="000000"/>
              <w:right w:val="single" w:sz="4" w:space="0" w:color="000000"/>
            </w:tcBorders>
            <w:vAlign w:val="center"/>
            <w:hideMark/>
          </w:tcPr>
          <w:p w14:paraId="243265FD"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3C7F55E1"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7C0E70B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1068CA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034F6FE4"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1984234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7D4AC731"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bottom"/>
            <w:hideMark/>
          </w:tcPr>
          <w:p w14:paraId="29D010F8"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-4.3</w:t>
            </w:r>
          </w:p>
        </w:tc>
        <w:tc>
          <w:tcPr>
            <w:tcW w:w="0" w:type="auto"/>
            <w:tcBorders>
              <w:top w:val="nil"/>
              <w:left w:val="nil"/>
              <w:bottom w:val="single" w:sz="4" w:space="0" w:color="000000"/>
              <w:right w:val="single" w:sz="4" w:space="0" w:color="000000"/>
            </w:tcBorders>
            <w:shd w:val="clear" w:color="auto" w:fill="auto"/>
            <w:noWrap/>
            <w:vAlign w:val="bottom"/>
            <w:hideMark/>
          </w:tcPr>
          <w:p w14:paraId="2E27CF10"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-1.8</w:t>
            </w:r>
          </w:p>
        </w:tc>
      </w:tr>
      <w:tr w:rsidR="007B5580" w:rsidRPr="007B5580" w14:paraId="3824DB3B"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450183A2"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6623BA16"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7os</w:t>
            </w:r>
          </w:p>
        </w:tc>
        <w:tc>
          <w:tcPr>
            <w:tcW w:w="0" w:type="auto"/>
            <w:vMerge/>
            <w:tcBorders>
              <w:top w:val="nil"/>
              <w:left w:val="single" w:sz="4" w:space="0" w:color="000000"/>
              <w:bottom w:val="single" w:sz="4" w:space="0" w:color="000000"/>
              <w:right w:val="single" w:sz="4" w:space="0" w:color="000000"/>
            </w:tcBorders>
            <w:vAlign w:val="center"/>
            <w:hideMark/>
          </w:tcPr>
          <w:p w14:paraId="3159B059"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8CF208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1D206903"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7F695CDF"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081CCD7A"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54037B8A"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4A73C25"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0F192111"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-4.2</w:t>
            </w:r>
          </w:p>
        </w:tc>
        <w:tc>
          <w:tcPr>
            <w:tcW w:w="0" w:type="auto"/>
            <w:tcBorders>
              <w:top w:val="nil"/>
              <w:left w:val="nil"/>
              <w:bottom w:val="single" w:sz="4" w:space="0" w:color="000000"/>
              <w:right w:val="single" w:sz="4" w:space="0" w:color="000000"/>
            </w:tcBorders>
            <w:shd w:val="clear" w:color="auto" w:fill="auto"/>
            <w:noWrap/>
            <w:vAlign w:val="center"/>
            <w:hideMark/>
          </w:tcPr>
          <w:p w14:paraId="52162F63"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-1.7</w:t>
            </w:r>
          </w:p>
        </w:tc>
      </w:tr>
      <w:tr w:rsidR="007B5580" w:rsidRPr="007B5580" w14:paraId="1BCD5356" w14:textId="77777777" w:rsidTr="007B5580">
        <w:trPr>
          <w:trHeight w:val="300"/>
          <w:jc w:val="center"/>
        </w:trPr>
        <w:tc>
          <w:tcPr>
            <w:tcW w:w="0" w:type="auto"/>
            <w:vMerge/>
            <w:tcBorders>
              <w:top w:val="nil"/>
              <w:left w:val="single" w:sz="4" w:space="0" w:color="000000"/>
              <w:bottom w:val="single" w:sz="4" w:space="0" w:color="000000"/>
              <w:right w:val="single" w:sz="4" w:space="0" w:color="000000"/>
            </w:tcBorders>
            <w:vAlign w:val="center"/>
            <w:hideMark/>
          </w:tcPr>
          <w:p w14:paraId="78FB4058"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vAlign w:val="center"/>
            <w:hideMark/>
          </w:tcPr>
          <w:p w14:paraId="59E06EF9" w14:textId="77777777" w:rsidR="007B5580" w:rsidRPr="007B5580" w:rsidRDefault="007B5580" w:rsidP="007B5580">
            <w:pPr>
              <w:spacing w:after="0" w:line="240" w:lineRule="auto"/>
              <w:jc w:val="center"/>
              <w:rPr>
                <w:rFonts w:eastAsia="Times New Roman" w:cs="Times New Roman"/>
                <w:szCs w:val="20"/>
                <w:lang w:val="en-GB" w:eastAsia="en-GB"/>
              </w:rPr>
            </w:pPr>
            <w:r w:rsidRPr="007B5580">
              <w:rPr>
                <w:rFonts w:eastAsia="Times New Roman" w:cs="Times New Roman"/>
                <w:szCs w:val="20"/>
                <w:lang w:val="en-GB" w:eastAsia="en-GB"/>
              </w:rPr>
              <w:t>7os</w:t>
            </w:r>
          </w:p>
        </w:tc>
        <w:tc>
          <w:tcPr>
            <w:tcW w:w="0" w:type="auto"/>
            <w:vMerge/>
            <w:tcBorders>
              <w:top w:val="nil"/>
              <w:left w:val="single" w:sz="4" w:space="0" w:color="000000"/>
              <w:bottom w:val="single" w:sz="4" w:space="0" w:color="000000"/>
              <w:right w:val="single" w:sz="4" w:space="0" w:color="000000"/>
            </w:tcBorders>
            <w:vAlign w:val="center"/>
            <w:hideMark/>
          </w:tcPr>
          <w:p w14:paraId="424D5D0A"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CF7331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227070EC"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4EA8C69B"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3BD7FCFA" w14:textId="77777777" w:rsidR="007B5580" w:rsidRPr="007B5580" w:rsidRDefault="007B5580" w:rsidP="007B5580">
            <w:pPr>
              <w:spacing w:after="0" w:line="240" w:lineRule="auto"/>
              <w:jc w:val="center"/>
              <w:rPr>
                <w:rFonts w:eastAsia="Times New Roman" w:cs="Times New Roman"/>
                <w:color w:val="000000"/>
                <w:sz w:val="22"/>
                <w:lang w:val="en-GB" w:eastAsia="en-GB"/>
              </w:rPr>
            </w:pPr>
            <w:r w:rsidRPr="007B5580">
              <w:rPr>
                <w:rFonts w:eastAsia="Times New Roman" w:cs="Times New Roman"/>
                <w:color w:val="000000"/>
                <w:sz w:val="22"/>
                <w:lang w:val="en-GB" w:eastAsia="en-GB"/>
              </w:rPr>
              <w:t>DMRS 1+1</w:t>
            </w:r>
          </w:p>
        </w:tc>
        <w:tc>
          <w:tcPr>
            <w:tcW w:w="0" w:type="auto"/>
            <w:vMerge/>
            <w:tcBorders>
              <w:top w:val="nil"/>
              <w:left w:val="single" w:sz="4" w:space="0" w:color="000000"/>
              <w:bottom w:val="single" w:sz="4" w:space="0" w:color="000000"/>
              <w:right w:val="single" w:sz="4" w:space="0" w:color="000000"/>
            </w:tcBorders>
            <w:vAlign w:val="center"/>
            <w:hideMark/>
          </w:tcPr>
          <w:p w14:paraId="6810E666" w14:textId="77777777" w:rsidR="007B5580" w:rsidRPr="007B5580" w:rsidRDefault="007B5580" w:rsidP="007B5580">
            <w:pPr>
              <w:spacing w:after="0" w:line="240" w:lineRule="auto"/>
              <w:rPr>
                <w:rFonts w:eastAsia="Times New Roman" w:cs="Times New Roman"/>
                <w:szCs w:val="20"/>
                <w:lang w:val="en-GB" w:eastAsia="en-GB"/>
              </w:rPr>
            </w:pPr>
          </w:p>
        </w:tc>
        <w:tc>
          <w:tcPr>
            <w:tcW w:w="0" w:type="auto"/>
            <w:vMerge/>
            <w:tcBorders>
              <w:top w:val="nil"/>
              <w:left w:val="single" w:sz="4" w:space="0" w:color="000000"/>
              <w:bottom w:val="single" w:sz="4" w:space="0" w:color="000000"/>
              <w:right w:val="single" w:sz="4" w:space="0" w:color="000000"/>
            </w:tcBorders>
            <w:vAlign w:val="center"/>
            <w:hideMark/>
          </w:tcPr>
          <w:p w14:paraId="6B63C040" w14:textId="77777777" w:rsidR="007B5580" w:rsidRPr="007B5580" w:rsidRDefault="007B5580" w:rsidP="007B5580">
            <w:pPr>
              <w:spacing w:after="0" w:line="240" w:lineRule="auto"/>
              <w:rPr>
                <w:rFonts w:eastAsia="Times New Roman" w:cs="Times New Roman"/>
                <w:szCs w:val="20"/>
                <w:lang w:val="en-GB" w:eastAsia="en-GB"/>
              </w:rPr>
            </w:pPr>
          </w:p>
        </w:tc>
        <w:tc>
          <w:tcPr>
            <w:tcW w:w="0" w:type="auto"/>
            <w:tcBorders>
              <w:top w:val="nil"/>
              <w:left w:val="nil"/>
              <w:bottom w:val="single" w:sz="4" w:space="0" w:color="000000"/>
              <w:right w:val="single" w:sz="4" w:space="0" w:color="000000"/>
            </w:tcBorders>
            <w:shd w:val="clear" w:color="auto" w:fill="auto"/>
            <w:noWrap/>
            <w:vAlign w:val="center"/>
            <w:hideMark/>
          </w:tcPr>
          <w:p w14:paraId="0814F4AF"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-4.2</w:t>
            </w:r>
          </w:p>
        </w:tc>
        <w:tc>
          <w:tcPr>
            <w:tcW w:w="0" w:type="auto"/>
            <w:tcBorders>
              <w:top w:val="nil"/>
              <w:left w:val="nil"/>
              <w:bottom w:val="single" w:sz="4" w:space="0" w:color="000000"/>
              <w:right w:val="single" w:sz="4" w:space="0" w:color="000000"/>
            </w:tcBorders>
            <w:shd w:val="clear" w:color="auto" w:fill="auto"/>
            <w:noWrap/>
            <w:vAlign w:val="center"/>
            <w:hideMark/>
          </w:tcPr>
          <w:p w14:paraId="26FB8FEE" w14:textId="77777777" w:rsidR="007B5580" w:rsidRPr="007B5580" w:rsidRDefault="007B5580" w:rsidP="007B5580">
            <w:pPr>
              <w:spacing w:after="0" w:line="240" w:lineRule="auto"/>
              <w:jc w:val="center"/>
              <w:rPr>
                <w:rFonts w:eastAsia="Times New Roman" w:cs="Times New Roman"/>
                <w:color w:val="000000"/>
                <w:szCs w:val="20"/>
                <w:lang w:val="en-GB" w:eastAsia="en-GB"/>
              </w:rPr>
            </w:pPr>
            <w:r w:rsidRPr="007B5580">
              <w:rPr>
                <w:rFonts w:eastAsia="Times New Roman" w:cs="Times New Roman"/>
                <w:color w:val="000000"/>
                <w:szCs w:val="20"/>
                <w:lang w:val="en-GB" w:eastAsia="en-GB"/>
              </w:rPr>
              <w:t>-1.7</w:t>
            </w:r>
          </w:p>
        </w:tc>
      </w:tr>
    </w:tbl>
    <w:p w14:paraId="6FA182F6" w14:textId="222A1865" w:rsidR="00A13C5E" w:rsidRDefault="00A13C5E" w:rsidP="005C23A4">
      <w:pPr>
        <w:rPr>
          <w:lang w:val="en-GB"/>
        </w:rPr>
      </w:pPr>
    </w:p>
    <w:p w14:paraId="394DBCF5" w14:textId="10FA367E" w:rsidR="00C21ADB" w:rsidRDefault="00C21ADB" w:rsidP="005C23A4">
      <w:pPr>
        <w:rPr>
          <w:lang w:val="en-GB"/>
        </w:rPr>
      </w:pPr>
    </w:p>
    <w:p w14:paraId="6A092FA6" w14:textId="77777777" w:rsidR="00482CEE" w:rsidRDefault="00482CEE" w:rsidP="005C23A4">
      <w:pPr>
        <w:rPr>
          <w:lang w:val="en-GB"/>
        </w:rPr>
      </w:pPr>
    </w:p>
    <w:p w14:paraId="7FB5D6AC" w14:textId="77777777" w:rsidR="00C21ADB" w:rsidRPr="0028713C" w:rsidRDefault="00C21ADB" w:rsidP="00C21ADB">
      <w:pPr>
        <w:pStyle w:val="RAN4H1"/>
      </w:pPr>
      <w:r w:rsidRPr="0028713C">
        <w:t>Conclusion</w:t>
      </w:r>
    </w:p>
    <w:p w14:paraId="7DF97CE5" w14:textId="513F6D29" w:rsidR="00C21ADB" w:rsidRDefault="00C21ADB" w:rsidP="00C21ADB">
      <w:pPr>
        <w:rPr>
          <w:lang w:val="en-GB"/>
        </w:rPr>
      </w:pPr>
      <w:r>
        <w:rPr>
          <w:lang w:val="en-GB"/>
        </w:rPr>
        <w:t xml:space="preserve">In this contribution we have provided our views on various open </w:t>
      </w:r>
      <w:r w:rsidR="00482CEE">
        <w:rPr>
          <w:lang w:val="en-GB"/>
        </w:rPr>
        <w:t>high reliability and low latency (e)URLLC issues</w:t>
      </w:r>
      <w:r>
        <w:rPr>
          <w:lang w:val="en-GB"/>
        </w:rPr>
        <w:t>. In particular</w:t>
      </w:r>
      <w:r w:rsidR="00482CEE">
        <w:rPr>
          <w:lang w:val="en-GB"/>
        </w:rPr>
        <w:t xml:space="preserve"> on</w:t>
      </w:r>
      <w:r>
        <w:rPr>
          <w:lang w:val="en-GB"/>
        </w:rPr>
        <w:t xml:space="preserve">, </w:t>
      </w:r>
      <w:r w:rsidR="00482CEE">
        <w:rPr>
          <w:lang w:val="en-GB"/>
        </w:rPr>
        <w:t>remaining configurations for FR1 high reliability, remaining configurations for FR2 low latency, and introduction of Rel-16 URLLC features</w:t>
      </w:r>
      <w:r>
        <w:rPr>
          <w:lang w:val="en-GB"/>
        </w:rPr>
        <w:t>.</w:t>
      </w:r>
      <w:r w:rsidR="00C75969">
        <w:rPr>
          <w:lang w:val="en-GB"/>
        </w:rPr>
        <w:br/>
        <w:t>Additionally we have provided the results from our various related simulation campaigns.</w:t>
      </w:r>
      <w:r>
        <w:rPr>
          <w:lang w:val="en-GB"/>
        </w:rPr>
        <w:br/>
        <w:t>We have made the following observations and proposals:</w:t>
      </w:r>
    </w:p>
    <w:p w14:paraId="2E8CFF15" w14:textId="722291E8" w:rsidR="00C75969" w:rsidRDefault="00C75969" w:rsidP="00C21ADB">
      <w:pPr>
        <w:rPr>
          <w:lang w:val="en-GB"/>
        </w:rPr>
      </w:pPr>
    </w:p>
    <w:p w14:paraId="334463D9" w14:textId="77777777" w:rsidR="00C75969" w:rsidRPr="0028713C" w:rsidRDefault="00C75969" w:rsidP="00C75969">
      <w:pPr>
        <w:rPr>
          <w:lang w:val="en-GB"/>
        </w:rPr>
      </w:pPr>
    </w:p>
    <w:p w14:paraId="33DE602B" w14:textId="77777777" w:rsidR="00C75969" w:rsidRPr="00762343" w:rsidRDefault="00C75969" w:rsidP="00C75969">
      <w:pPr>
        <w:rPr>
          <w:b/>
          <w:bCs/>
          <w:u w:val="single"/>
        </w:rPr>
      </w:pPr>
      <w:r w:rsidRPr="00762343">
        <w:rPr>
          <w:b/>
          <w:bCs/>
          <w:u w:val="single"/>
        </w:rPr>
        <w:t>Discussion on high reliability - FR1</w:t>
      </w:r>
    </w:p>
    <w:p w14:paraId="05068A11" w14:textId="24520B84" w:rsidR="00C75969" w:rsidRPr="00C75969" w:rsidRDefault="00C75969" w:rsidP="00C75969">
      <w:pPr>
        <w:ind w:left="720"/>
        <w:rPr>
          <w:u w:val="single"/>
          <w:lang w:val="en-GB"/>
        </w:rPr>
      </w:pPr>
      <w:r w:rsidRPr="00C75969">
        <w:rPr>
          <w:u w:val="single"/>
          <w:lang w:val="en-GB"/>
        </w:rPr>
        <w:t>Applicability rule for FDD and TDD</w:t>
      </w:r>
    </w:p>
    <w:p w14:paraId="2D34D6E7" w14:textId="77777777" w:rsidR="00C75969" w:rsidRDefault="00C75969" w:rsidP="00C75969">
      <w:pPr>
        <w:pStyle w:val="RAN4Observation"/>
        <w:numPr>
          <w:ilvl w:val="0"/>
          <w:numId w:val="22"/>
        </w:numPr>
      </w:pPr>
      <w:r>
        <w:t>The agreement to add the explicatory note to the aggregation level configuration, makes an applicability rule unnecessary.</w:t>
      </w:r>
    </w:p>
    <w:p w14:paraId="5F252FFC" w14:textId="77777777" w:rsidR="00C75969" w:rsidRPr="00C75969" w:rsidRDefault="00C75969" w:rsidP="00C75969">
      <w:pPr>
        <w:pStyle w:val="RAN4proposal"/>
        <w:numPr>
          <w:ilvl w:val="0"/>
          <w:numId w:val="23"/>
        </w:numPr>
        <w:rPr>
          <w:lang w:val="en-GB"/>
        </w:rPr>
      </w:pPr>
      <w:r w:rsidRPr="00C75969">
        <w:rPr>
          <w:lang w:val="en-GB"/>
        </w:rPr>
        <w:t>RAN4 to not include and applicability rule for FDD and TDD, which would be redundant due to agreed note.</w:t>
      </w:r>
    </w:p>
    <w:p w14:paraId="7A907F5F" w14:textId="77777777" w:rsidR="00C75969" w:rsidRPr="00575346" w:rsidRDefault="00C75969" w:rsidP="00C75969">
      <w:pPr>
        <w:rPr>
          <w:lang w:val="en-GB"/>
        </w:rPr>
      </w:pPr>
    </w:p>
    <w:p w14:paraId="66EB6146" w14:textId="1473571A" w:rsidR="00C75969" w:rsidRPr="00A4140C" w:rsidRDefault="00C75969" w:rsidP="00C75969">
      <w:pPr>
        <w:ind w:left="720"/>
        <w:rPr>
          <w:lang w:val="en-GB"/>
        </w:rPr>
      </w:pPr>
      <w:r w:rsidRPr="00C75969">
        <w:rPr>
          <w:u w:val="single"/>
          <w:lang w:val="en-GB"/>
        </w:rPr>
        <w:t>Whether to clarify the safety statemen</w:t>
      </w:r>
      <w:r w:rsidRPr="00A4140C">
        <w:rPr>
          <w:lang w:val="en-GB"/>
        </w:rPr>
        <w:t>t</w:t>
      </w:r>
    </w:p>
    <w:p w14:paraId="7456ED0F" w14:textId="77777777" w:rsidR="00C75969" w:rsidRDefault="00C75969" w:rsidP="00C75969">
      <w:pPr>
        <w:pStyle w:val="RAN4proposal"/>
        <w:rPr>
          <w:lang w:val="en-GB"/>
        </w:rPr>
      </w:pPr>
      <w:r>
        <w:rPr>
          <w:lang w:val="en-GB"/>
        </w:rPr>
        <w:t>RAN4 to discuss the inclusion of a statistical testing disclaimer in the online session/</w:t>
      </w:r>
      <w:proofErr w:type="spellStart"/>
      <w:r>
        <w:rPr>
          <w:lang w:val="en-GB"/>
        </w:rPr>
        <w:t>GtW</w:t>
      </w:r>
      <w:proofErr w:type="spellEnd"/>
      <w:r>
        <w:rPr>
          <w:lang w:val="en-GB"/>
        </w:rPr>
        <w:t>.</w:t>
      </w:r>
    </w:p>
    <w:p w14:paraId="5BC20ADB" w14:textId="77777777" w:rsidR="00C75969" w:rsidRDefault="00C75969" w:rsidP="00C75969">
      <w:pPr>
        <w:rPr>
          <w:lang w:val="en-GB"/>
        </w:rPr>
      </w:pPr>
    </w:p>
    <w:p w14:paraId="6EFFB5FC" w14:textId="04FC3D23" w:rsidR="00C75969" w:rsidRPr="00C75969" w:rsidRDefault="00C75969" w:rsidP="00C75969">
      <w:pPr>
        <w:ind w:left="720"/>
        <w:rPr>
          <w:u w:val="single"/>
          <w:lang w:val="en-GB"/>
        </w:rPr>
      </w:pPr>
      <w:r w:rsidRPr="00C75969">
        <w:rPr>
          <w:u w:val="single"/>
          <w:lang w:val="en-GB"/>
        </w:rPr>
        <w:t>TDD pattern</w:t>
      </w:r>
    </w:p>
    <w:p w14:paraId="3C5C0C83" w14:textId="77777777" w:rsidR="00C75969" w:rsidRDefault="00C75969" w:rsidP="00C75969">
      <w:pPr>
        <w:pStyle w:val="RAN4proposal"/>
        <w:rPr>
          <w:lang w:val="en-GB"/>
        </w:rPr>
      </w:pPr>
      <w:r>
        <w:rPr>
          <w:lang w:val="en-GB"/>
        </w:rPr>
        <w:lastRenderedPageBreak/>
        <w:t xml:space="preserve">RAN4 to agree on </w:t>
      </w:r>
      <w:r w:rsidRPr="00E814C7">
        <w:rPr>
          <w:lang w:val="en-GB"/>
        </w:rPr>
        <w:t>DDDSU, S=10:2:2</w:t>
      </w:r>
      <w:r>
        <w:rPr>
          <w:lang w:val="en-GB"/>
        </w:rPr>
        <w:t>.</w:t>
      </w:r>
    </w:p>
    <w:p w14:paraId="05E7E730" w14:textId="77777777" w:rsidR="00C75969" w:rsidRDefault="00C75969" w:rsidP="00C75969">
      <w:pPr>
        <w:rPr>
          <w:lang w:val="en-GB"/>
        </w:rPr>
      </w:pPr>
    </w:p>
    <w:p w14:paraId="62F5728A" w14:textId="3E2754AB" w:rsidR="00C75969" w:rsidRPr="00C75969" w:rsidRDefault="00C75969" w:rsidP="00C75969">
      <w:pPr>
        <w:ind w:left="720"/>
        <w:rPr>
          <w:u w:val="single"/>
          <w:lang w:val="en-GB"/>
        </w:rPr>
      </w:pPr>
      <w:r w:rsidRPr="00C75969">
        <w:rPr>
          <w:u w:val="single"/>
          <w:lang w:val="en-GB"/>
        </w:rPr>
        <w:t>Aggregation factor for TDD</w:t>
      </w:r>
    </w:p>
    <w:p w14:paraId="072D9665" w14:textId="77777777" w:rsidR="00C75969" w:rsidRDefault="00C75969" w:rsidP="00C75969">
      <w:pPr>
        <w:pStyle w:val="RAN4observation0"/>
      </w:pPr>
      <w:r>
        <w:t>The agreement to add the explicatory note to the aggregation level configuration, already decides the question of the aggregation factor for TDD as option 3.</w:t>
      </w:r>
    </w:p>
    <w:p w14:paraId="7AEF5942" w14:textId="77777777" w:rsidR="00C75969" w:rsidRDefault="00C75969" w:rsidP="00C75969">
      <w:pPr>
        <w:pStyle w:val="RAN4proposal"/>
        <w:rPr>
          <w:lang w:val="en-GB"/>
        </w:rPr>
      </w:pPr>
      <w:r>
        <w:rPr>
          <w:lang w:val="en-GB"/>
        </w:rPr>
        <w:t xml:space="preserve">RAN4 to confirm the choice of n8 for DDDSU with note that </w:t>
      </w:r>
      <w:r w:rsidRPr="00E814C7">
        <w:rPr>
          <w:lang w:val="en-GB"/>
        </w:rPr>
        <w:t>testing can be performed with a different TDD pattern</w:t>
      </w:r>
      <w:r>
        <w:rPr>
          <w:lang w:val="en-GB"/>
        </w:rPr>
        <w:t>, as long as the intention of the configuration is preserved.</w:t>
      </w:r>
    </w:p>
    <w:p w14:paraId="1465D243" w14:textId="77777777" w:rsidR="00C75969" w:rsidRDefault="00C75969" w:rsidP="00C75969">
      <w:pPr>
        <w:rPr>
          <w:lang w:val="en-GB"/>
        </w:rPr>
      </w:pPr>
    </w:p>
    <w:p w14:paraId="7D380AD8" w14:textId="2C9CBF5B" w:rsidR="00C75969" w:rsidRPr="00C75969" w:rsidRDefault="00C75969" w:rsidP="00C75969">
      <w:pPr>
        <w:ind w:left="720"/>
        <w:rPr>
          <w:u w:val="single"/>
          <w:lang w:val="en-GB"/>
        </w:rPr>
      </w:pPr>
      <w:r w:rsidRPr="00C75969">
        <w:rPr>
          <w:u w:val="single"/>
          <w:lang w:val="en-GB"/>
        </w:rPr>
        <w:t>Channel model</w:t>
      </w:r>
    </w:p>
    <w:p w14:paraId="50BE9AAC" w14:textId="77777777" w:rsidR="00C75969" w:rsidRDefault="00C75969" w:rsidP="00C75969">
      <w:pPr>
        <w:pStyle w:val="RAN4observation0"/>
      </w:pPr>
      <w:r>
        <w:t>A</w:t>
      </w:r>
      <w:r w:rsidRPr="00DB2498">
        <w:t xml:space="preserve"> 300Hz (UL) Doppler corresponds to 6kph (jogging speed)</w:t>
      </w:r>
      <w:r>
        <w:t xml:space="preserve"> </w:t>
      </w:r>
      <w:r w:rsidRPr="00DB2498">
        <w:t>at 28GHz</w:t>
      </w:r>
      <w:r>
        <w:t>.</w:t>
      </w:r>
    </w:p>
    <w:p w14:paraId="3B409D57" w14:textId="77777777" w:rsidR="00C75969" w:rsidRPr="0046131E" w:rsidRDefault="00C75969" w:rsidP="00C75969">
      <w:pPr>
        <w:pStyle w:val="RAN4proposal"/>
        <w:rPr>
          <w:lang w:val="en-GB"/>
        </w:rPr>
      </w:pPr>
      <w:r>
        <w:rPr>
          <w:lang w:val="en-GB"/>
        </w:rPr>
        <w:t>RAN4 to not specify requirement for higher UE speed than 1.5kph, i.e., to choose TDLA30-75.</w:t>
      </w:r>
    </w:p>
    <w:p w14:paraId="34A8DE5C" w14:textId="77777777" w:rsidR="00C75969" w:rsidRDefault="00C75969" w:rsidP="00C75969">
      <w:pPr>
        <w:rPr>
          <w:lang w:val="en-GB"/>
        </w:rPr>
      </w:pPr>
    </w:p>
    <w:p w14:paraId="6A050431" w14:textId="214023C4" w:rsidR="00C75969" w:rsidRPr="00C75969" w:rsidRDefault="00C75969" w:rsidP="00C75969">
      <w:pPr>
        <w:ind w:left="720"/>
        <w:rPr>
          <w:u w:val="single"/>
          <w:lang w:val="en-GB"/>
        </w:rPr>
      </w:pPr>
      <w:r w:rsidRPr="00C75969">
        <w:rPr>
          <w:u w:val="single"/>
          <w:lang w:val="en-GB"/>
        </w:rPr>
        <w:t>DM-RS</w:t>
      </w:r>
    </w:p>
    <w:p w14:paraId="0526D4B5" w14:textId="77777777" w:rsidR="00C75969" w:rsidRDefault="00C75969" w:rsidP="00C75969">
      <w:pPr>
        <w:pStyle w:val="RAN4proposal"/>
        <w:rPr>
          <w:lang w:val="en-GB"/>
        </w:rPr>
      </w:pPr>
      <w:r>
        <w:rPr>
          <w:lang w:val="en-GB"/>
        </w:rPr>
        <w:t>RAN4 to choose option 2 (DM-RS 1+1) for highest reliability in the agreed 10 symbol TDRA.</w:t>
      </w:r>
    </w:p>
    <w:p w14:paraId="0DFC8651" w14:textId="31E416E9" w:rsidR="00C75969" w:rsidRDefault="00C75969" w:rsidP="00C75969"/>
    <w:p w14:paraId="164FC6E8" w14:textId="77777777" w:rsidR="00C75969" w:rsidRDefault="00C75969" w:rsidP="00C75969"/>
    <w:p w14:paraId="54ABCFE0" w14:textId="4D674630" w:rsidR="00C75969" w:rsidRPr="00762343" w:rsidRDefault="00C75969" w:rsidP="00C75969">
      <w:pPr>
        <w:rPr>
          <w:b/>
          <w:bCs/>
          <w:u w:val="single"/>
        </w:rPr>
      </w:pPr>
      <w:r w:rsidRPr="00762343">
        <w:rPr>
          <w:b/>
          <w:bCs/>
          <w:u w:val="single"/>
        </w:rPr>
        <w:t>Discussion on low latency - FR2</w:t>
      </w:r>
    </w:p>
    <w:p w14:paraId="5D7EB23A" w14:textId="77777777" w:rsidR="00C75969" w:rsidRPr="00C75969" w:rsidRDefault="00C75969" w:rsidP="00C75969">
      <w:pPr>
        <w:ind w:left="720"/>
        <w:rPr>
          <w:u w:val="single"/>
          <w:lang w:val="en-GB"/>
        </w:rPr>
      </w:pPr>
      <w:r w:rsidRPr="00C75969">
        <w:rPr>
          <w:u w:val="single"/>
          <w:lang w:val="en-GB"/>
        </w:rPr>
        <w:t>MCS</w:t>
      </w:r>
    </w:p>
    <w:p w14:paraId="5FDBCF35" w14:textId="77777777" w:rsidR="00762343" w:rsidRDefault="00762343" w:rsidP="00762343">
      <w:pPr>
        <w:pStyle w:val="RAN4proposal"/>
        <w:rPr>
          <w:lang w:val="en-GB"/>
        </w:rPr>
      </w:pPr>
      <w:r>
        <w:rPr>
          <w:lang w:val="en-GB"/>
        </w:rPr>
        <w:t xml:space="preserve">RAN4 to </w:t>
      </w:r>
      <w:proofErr w:type="spellStart"/>
      <w:r>
        <w:rPr>
          <w:lang w:val="en-GB"/>
        </w:rPr>
        <w:t>chose</w:t>
      </w:r>
      <w:proofErr w:type="spellEnd"/>
      <w:r>
        <w:rPr>
          <w:lang w:val="en-GB"/>
        </w:rPr>
        <w:t xml:space="preserve"> MCS10 from table 3.</w:t>
      </w:r>
    </w:p>
    <w:p w14:paraId="096E2999" w14:textId="77777777" w:rsidR="00C75969" w:rsidRDefault="00C75969" w:rsidP="00C75969">
      <w:pPr>
        <w:rPr>
          <w:lang w:val="en-GB"/>
        </w:rPr>
      </w:pPr>
    </w:p>
    <w:p w14:paraId="60884086" w14:textId="2BB993F7" w:rsidR="00C75969" w:rsidRPr="00DD24C7" w:rsidRDefault="00C75969" w:rsidP="00C75969">
      <w:pPr>
        <w:ind w:left="720"/>
        <w:rPr>
          <w:lang w:val="en-GB"/>
        </w:rPr>
      </w:pPr>
      <w:r w:rsidRPr="00DD24C7">
        <w:rPr>
          <w:lang w:val="en-GB"/>
        </w:rPr>
        <w:t>DM-RS</w:t>
      </w:r>
    </w:p>
    <w:p w14:paraId="76D06D46" w14:textId="77777777" w:rsidR="00762343" w:rsidRDefault="00762343" w:rsidP="00762343">
      <w:pPr>
        <w:pStyle w:val="RAN4proposal"/>
        <w:rPr>
          <w:lang w:val="en-GB"/>
        </w:rPr>
      </w:pPr>
      <w:r>
        <w:rPr>
          <w:lang w:val="en-GB"/>
        </w:rPr>
        <w:t xml:space="preserve">RAN4 to choose </w:t>
      </w:r>
      <w:proofErr w:type="spellStart"/>
      <w:r>
        <w:rPr>
          <w:lang w:val="en-GB"/>
        </w:rPr>
        <w:t>addPos</w:t>
      </w:r>
      <w:proofErr w:type="spellEnd"/>
      <w:r>
        <w:rPr>
          <w:lang w:val="en-GB"/>
        </w:rPr>
        <w:t xml:space="preserve">=0, if TDRA=2 or 4 OS is chosen, and </w:t>
      </w:r>
      <w:proofErr w:type="spellStart"/>
      <w:r>
        <w:rPr>
          <w:lang w:val="en-GB"/>
        </w:rPr>
        <w:t>addPos</w:t>
      </w:r>
      <w:proofErr w:type="spellEnd"/>
      <w:r>
        <w:rPr>
          <w:lang w:val="en-GB"/>
        </w:rPr>
        <w:t>=1, if TDRA= 7 OS is chosen.</w:t>
      </w:r>
    </w:p>
    <w:p w14:paraId="15F144DF" w14:textId="77777777" w:rsidR="00C75969" w:rsidRDefault="00C75969" w:rsidP="00C75969">
      <w:pPr>
        <w:rPr>
          <w:lang w:val="en-GB"/>
        </w:rPr>
      </w:pPr>
    </w:p>
    <w:p w14:paraId="66202C45" w14:textId="623E9544" w:rsidR="00C75969" w:rsidRPr="00C75969" w:rsidRDefault="00C75969" w:rsidP="00C75969">
      <w:pPr>
        <w:ind w:left="720"/>
        <w:rPr>
          <w:u w:val="single"/>
          <w:lang w:val="en-GB"/>
        </w:rPr>
      </w:pPr>
      <w:r w:rsidRPr="00C75969">
        <w:rPr>
          <w:u w:val="single"/>
          <w:lang w:val="en-GB"/>
        </w:rPr>
        <w:t>Symbol length (TDRA)</w:t>
      </w:r>
    </w:p>
    <w:p w14:paraId="245E14F7" w14:textId="77777777" w:rsidR="00762343" w:rsidRDefault="00762343" w:rsidP="00762343">
      <w:pPr>
        <w:pStyle w:val="RAN4proposal"/>
        <w:rPr>
          <w:lang w:val="en-GB"/>
        </w:rPr>
      </w:pPr>
      <w:r>
        <w:rPr>
          <w:lang w:val="en-GB"/>
        </w:rPr>
        <w:t>RAN4 to choose the same TDRA as for FR1, i.e., 2 symbols.</w:t>
      </w:r>
    </w:p>
    <w:p w14:paraId="6A022B0D" w14:textId="77777777" w:rsidR="00C75969" w:rsidRDefault="00C75969" w:rsidP="00C75969">
      <w:pPr>
        <w:rPr>
          <w:lang w:val="en-GB"/>
        </w:rPr>
      </w:pPr>
    </w:p>
    <w:p w14:paraId="7B4F39DD" w14:textId="63EBD974" w:rsidR="00C75969" w:rsidRPr="00C75969" w:rsidRDefault="00C75969" w:rsidP="00C75969">
      <w:pPr>
        <w:ind w:left="720"/>
        <w:rPr>
          <w:u w:val="single"/>
          <w:lang w:val="en-GB"/>
        </w:rPr>
      </w:pPr>
      <w:r w:rsidRPr="00C75969">
        <w:rPr>
          <w:u w:val="single"/>
          <w:lang w:val="en-GB"/>
        </w:rPr>
        <w:t>PT-RS</w:t>
      </w:r>
    </w:p>
    <w:p w14:paraId="4DEE548E" w14:textId="77777777" w:rsidR="00762343" w:rsidRDefault="00762343" w:rsidP="00762343">
      <w:pPr>
        <w:pStyle w:val="RAN4proposal"/>
        <w:rPr>
          <w:lang w:val="en-GB"/>
        </w:rPr>
      </w:pPr>
      <w:r>
        <w:rPr>
          <w:lang w:val="en-GB"/>
        </w:rPr>
        <w:t xml:space="preserve">RAN4 to match the Rel-15 FR2 PUSCH </w:t>
      </w:r>
      <w:proofErr w:type="spellStart"/>
      <w:r>
        <w:rPr>
          <w:lang w:val="en-GB"/>
        </w:rPr>
        <w:t>eMBB</w:t>
      </w:r>
      <w:proofErr w:type="spellEnd"/>
      <w:r>
        <w:rPr>
          <w:lang w:val="en-GB"/>
        </w:rPr>
        <w:t xml:space="preserve"> PT-RS configuration for FR2 low latency testing, i.e., K=2 and L=1, at least for TDRAs &gt;=4 symbols.</w:t>
      </w:r>
    </w:p>
    <w:p w14:paraId="11FA22E7" w14:textId="4E86A738" w:rsidR="00C75969" w:rsidRDefault="00C75969" w:rsidP="00C75969"/>
    <w:p w14:paraId="1EC9DC5F" w14:textId="77777777" w:rsidR="00762343" w:rsidRDefault="00762343" w:rsidP="00C75969"/>
    <w:p w14:paraId="3B8DA8E2" w14:textId="703A91D9" w:rsidR="00C75969" w:rsidRPr="00762343" w:rsidRDefault="00C75969" w:rsidP="00C75969">
      <w:pPr>
        <w:rPr>
          <w:b/>
          <w:bCs/>
          <w:u w:val="single"/>
        </w:rPr>
      </w:pPr>
      <w:r w:rsidRPr="00762343">
        <w:rPr>
          <w:b/>
          <w:bCs/>
          <w:u w:val="single"/>
        </w:rPr>
        <w:t>Discussion on Rel-16 URLLC BS features</w:t>
      </w:r>
    </w:p>
    <w:p w14:paraId="296BDB95" w14:textId="77777777" w:rsidR="00C75969" w:rsidRPr="00C75969" w:rsidRDefault="00C75969" w:rsidP="00762343">
      <w:pPr>
        <w:ind w:left="360"/>
        <w:rPr>
          <w:u w:val="single"/>
          <w:lang w:val="en-GB"/>
        </w:rPr>
      </w:pPr>
      <w:r w:rsidRPr="00C75969">
        <w:rPr>
          <w:u w:val="single"/>
          <w:lang w:val="en-GB"/>
        </w:rPr>
        <w:t>PUSCH repetition type B</w:t>
      </w:r>
    </w:p>
    <w:p w14:paraId="600EEED8" w14:textId="21C9D25C" w:rsidR="00762343" w:rsidRDefault="00762343" w:rsidP="00762343">
      <w:pPr>
        <w:pStyle w:val="RAN4observation0"/>
      </w:pPr>
      <w:r>
        <w:t xml:space="preserve">The </w:t>
      </w:r>
      <w:r w:rsidR="00762351">
        <w:t>current TU request excel (bundled with RP-191584) has run out of allocated time in the last meeting. No update to this WID was agreed in the last plenary as far as we are aware: The submitted SR (</w:t>
      </w:r>
      <w:r w:rsidR="00762351" w:rsidRPr="00521FC3">
        <w:t>RP-201661</w:t>
      </w:r>
      <w:r w:rsidR="00762351">
        <w:t>)</w:t>
      </w:r>
      <w:r w:rsidR="00762351" w:rsidRPr="00521FC3">
        <w:t xml:space="preserve"> did not contain the TU allocation excel</w:t>
      </w:r>
      <w:r w:rsidR="00762351">
        <w:t>,</w:t>
      </w:r>
      <w:r w:rsidR="00762351" w:rsidRPr="00256342">
        <w:t xml:space="preserve"> </w:t>
      </w:r>
      <w:r w:rsidR="00762351">
        <w:t>just a suggestion to extend to RAN#92, and</w:t>
      </w:r>
      <w:r w:rsidR="00762351" w:rsidRPr="00521FC3">
        <w:t xml:space="preserve"> </w:t>
      </w:r>
      <w:r w:rsidR="00762351">
        <w:t xml:space="preserve">it </w:t>
      </w:r>
      <w:r w:rsidR="00762351" w:rsidRPr="00521FC3">
        <w:t xml:space="preserve">was </w:t>
      </w:r>
      <w:r w:rsidR="00762351">
        <w:t xml:space="preserve">ultimately </w:t>
      </w:r>
      <w:r w:rsidR="00762351" w:rsidRPr="00521FC3">
        <w:t>noted</w:t>
      </w:r>
      <w:bookmarkStart w:id="4" w:name="_GoBack"/>
      <w:bookmarkEnd w:id="4"/>
      <w:r w:rsidRPr="00521FC3">
        <w:t>.</w:t>
      </w:r>
    </w:p>
    <w:p w14:paraId="37EDBAF9" w14:textId="77777777" w:rsidR="00762343" w:rsidRDefault="00762343" w:rsidP="00762343">
      <w:pPr>
        <w:pStyle w:val="RAN4proposal"/>
        <w:rPr>
          <w:lang w:val="en-GB"/>
        </w:rPr>
      </w:pPr>
      <w:r>
        <w:rPr>
          <w:lang w:val="en-GB"/>
        </w:rPr>
        <w:t xml:space="preserve">RAN4 to not treat </w:t>
      </w:r>
      <w:r w:rsidRPr="001F322D">
        <w:rPr>
          <w:lang w:val="en-GB"/>
        </w:rPr>
        <w:t>PUSCH repetition type B</w:t>
      </w:r>
      <w:r>
        <w:rPr>
          <w:lang w:val="en-GB"/>
        </w:rPr>
        <w:t xml:space="preserve"> demodulation performance requirements in this WI.</w:t>
      </w:r>
    </w:p>
    <w:p w14:paraId="2860CCE6" w14:textId="77777777" w:rsidR="00C75969" w:rsidRDefault="00C75969" w:rsidP="00C75969">
      <w:pPr>
        <w:rPr>
          <w:lang w:val="en-GB"/>
        </w:rPr>
      </w:pPr>
    </w:p>
    <w:p w14:paraId="29D3A631" w14:textId="4419AF24" w:rsidR="00C75969" w:rsidRPr="00C75969" w:rsidRDefault="00C75969" w:rsidP="00C75969">
      <w:pPr>
        <w:ind w:left="360"/>
        <w:rPr>
          <w:u w:val="single"/>
          <w:lang w:val="en-GB"/>
        </w:rPr>
      </w:pPr>
      <w:r w:rsidRPr="00C75969">
        <w:rPr>
          <w:u w:val="single"/>
          <w:lang w:val="en-GB"/>
        </w:rPr>
        <w:t>Inter-UE multiplexing</w:t>
      </w:r>
    </w:p>
    <w:p w14:paraId="049C8355" w14:textId="77777777" w:rsidR="00762343" w:rsidRDefault="00762343" w:rsidP="00762343">
      <w:pPr>
        <w:pStyle w:val="RAN4observation0"/>
      </w:pPr>
      <w:r>
        <w:t>No impact on BS demodulation performance is expected from dynamic power boosting or UL cancellation indication.</w:t>
      </w:r>
    </w:p>
    <w:p w14:paraId="03671811" w14:textId="77777777" w:rsidR="00762343" w:rsidRDefault="00762343" w:rsidP="00762343">
      <w:pPr>
        <w:pStyle w:val="RAN4proposal"/>
        <w:rPr>
          <w:lang w:val="en-GB"/>
        </w:rPr>
      </w:pPr>
      <w:r>
        <w:rPr>
          <w:lang w:val="en-GB"/>
        </w:rPr>
        <w:t>RAN4 to not treat inter-UE multiplexing, as no demodulation impact is expected.</w:t>
      </w:r>
    </w:p>
    <w:p w14:paraId="75EB1B35" w14:textId="577FB7D7" w:rsidR="00C75969" w:rsidRDefault="00C75969" w:rsidP="002065F5">
      <w:pPr>
        <w:ind w:right="-22"/>
        <w:rPr>
          <w:lang w:val="en-GB"/>
        </w:rPr>
      </w:pPr>
    </w:p>
    <w:p w14:paraId="59BC890C" w14:textId="30E27850" w:rsidR="00C75969" w:rsidRDefault="00C75969" w:rsidP="002065F5">
      <w:pPr>
        <w:ind w:right="-22"/>
        <w:rPr>
          <w:lang w:val="en-GB"/>
        </w:rPr>
      </w:pPr>
    </w:p>
    <w:p w14:paraId="7B2E5E90" w14:textId="77777777" w:rsidR="00C75969" w:rsidRDefault="00C75969"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218D369D" w:rsidR="002065F5" w:rsidRPr="00E03F28" w:rsidRDefault="00E03F28" w:rsidP="00A4140C">
      <w:pPr>
        <w:pStyle w:val="ListParagraph"/>
        <w:numPr>
          <w:ilvl w:val="0"/>
          <w:numId w:val="7"/>
        </w:numPr>
        <w:ind w:right="-22"/>
        <w:rPr>
          <w:lang w:val="en-GB"/>
        </w:rPr>
      </w:pPr>
      <w:bookmarkStart w:id="5" w:name="_Ref53942565"/>
      <w:r w:rsidRPr="00E03F28">
        <w:rPr>
          <w:lang w:val="en-GB"/>
        </w:rPr>
        <w:t>R4-2012735</w:t>
      </w:r>
      <w:r w:rsidR="005E5BB9" w:rsidRPr="00E03F28">
        <w:rPr>
          <w:lang w:val="en-GB"/>
        </w:rPr>
        <w:t xml:space="preserve">, </w:t>
      </w:r>
      <w:r w:rsidRPr="00E03F28">
        <w:t>Email discussion summary for [96e][319] NR_L1enh_URLLC_Demod_Part2</w:t>
      </w:r>
      <w:r w:rsidR="005E5BB9" w:rsidRPr="00E03F28">
        <w:t>,</w:t>
      </w:r>
      <w:r>
        <w:t xml:space="preserve"> Moderator (Huawei)</w:t>
      </w:r>
      <w:r w:rsidR="005E5BB9" w:rsidRPr="00E03F28">
        <w:t xml:space="preserve"> RAN4#9</w:t>
      </w:r>
      <w:r>
        <w:t>6-e</w:t>
      </w:r>
      <w:r w:rsidR="002065F5" w:rsidRPr="00E03F28">
        <w:rPr>
          <w:lang w:val="en-GB"/>
        </w:rPr>
        <w:t>.</w:t>
      </w:r>
      <w:bookmarkEnd w:id="5"/>
    </w:p>
    <w:p w14:paraId="37EF2252" w14:textId="38CB92D3" w:rsidR="00B6418A" w:rsidRPr="00C75969" w:rsidRDefault="00E03F28" w:rsidP="00B6418A">
      <w:pPr>
        <w:pStyle w:val="ListParagraph"/>
        <w:numPr>
          <w:ilvl w:val="0"/>
          <w:numId w:val="7"/>
        </w:numPr>
        <w:ind w:right="-22"/>
        <w:rPr>
          <w:lang w:val="en-GB"/>
        </w:rPr>
      </w:pPr>
      <w:bookmarkStart w:id="6" w:name="_Ref53942576"/>
      <w:r w:rsidRPr="00E03F28">
        <w:rPr>
          <w:lang w:val="en-GB"/>
        </w:rPr>
        <w:t>R4-2012649</w:t>
      </w:r>
      <w:r w:rsidR="0049206B" w:rsidRPr="00E03F28">
        <w:rPr>
          <w:lang w:val="en-GB"/>
        </w:rPr>
        <w:t xml:space="preserve">, </w:t>
      </w:r>
      <w:r w:rsidRPr="00E03F28">
        <w:t>Way forward on NR URLLC BS performance requirements</w:t>
      </w:r>
      <w:r>
        <w:t xml:space="preserve">, </w:t>
      </w:r>
      <w:r w:rsidRPr="00E03F28">
        <w:t xml:space="preserve">Huawei, </w:t>
      </w:r>
      <w:proofErr w:type="spellStart"/>
      <w:r w:rsidRPr="00E03F28">
        <w:t>HiSilicon</w:t>
      </w:r>
      <w:proofErr w:type="spellEnd"/>
      <w:r w:rsidR="0049206B" w:rsidRPr="00E03F28">
        <w:t>, RAN4#9</w:t>
      </w:r>
      <w:r>
        <w:t>6-e</w:t>
      </w:r>
      <w:r w:rsidR="001C1FCE" w:rsidRPr="00E03F28">
        <w:rPr>
          <w:lang w:val="en-GB"/>
        </w:rPr>
        <w:t>.</w:t>
      </w:r>
      <w:bookmarkEnd w:id="6"/>
    </w:p>
    <w:sectPr w:rsidR="00B6418A" w:rsidRPr="00C7596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756DE2" w:rsidRDefault="00756DE2" w:rsidP="00001C9B">
      <w:pPr>
        <w:spacing w:after="0" w:line="240" w:lineRule="auto"/>
      </w:pPr>
      <w:r>
        <w:separator/>
      </w:r>
    </w:p>
  </w:endnote>
  <w:endnote w:type="continuationSeparator" w:id="0">
    <w:p w14:paraId="3700E4D0" w14:textId="77777777" w:rsidR="00756DE2" w:rsidRDefault="00756DE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756DE2" w:rsidRDefault="00756DE2" w:rsidP="00001C9B">
      <w:pPr>
        <w:spacing w:after="0" w:line="240" w:lineRule="auto"/>
      </w:pPr>
      <w:r>
        <w:separator/>
      </w:r>
    </w:p>
  </w:footnote>
  <w:footnote w:type="continuationSeparator" w:id="0">
    <w:p w14:paraId="3D6C4CF4" w14:textId="77777777" w:rsidR="00756DE2" w:rsidRDefault="00756DE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56C"/>
    <w:multiLevelType w:val="hybridMultilevel"/>
    <w:tmpl w:val="ABF0B248"/>
    <w:lvl w:ilvl="0" w:tplc="1BF26F4E">
      <w:start w:val="1"/>
      <w:numFmt w:val="bullet"/>
      <w:lvlText w:val="•"/>
      <w:lvlJc w:val="left"/>
      <w:pPr>
        <w:tabs>
          <w:tab w:val="num" w:pos="720"/>
        </w:tabs>
        <w:ind w:left="720" w:hanging="360"/>
      </w:pPr>
      <w:rPr>
        <w:rFonts w:ascii="Arial" w:hAnsi="Arial" w:hint="default"/>
      </w:rPr>
    </w:lvl>
    <w:lvl w:ilvl="1" w:tplc="94EEDA62" w:tentative="1">
      <w:start w:val="1"/>
      <w:numFmt w:val="bullet"/>
      <w:lvlText w:val="•"/>
      <w:lvlJc w:val="left"/>
      <w:pPr>
        <w:tabs>
          <w:tab w:val="num" w:pos="1440"/>
        </w:tabs>
        <w:ind w:left="1440" w:hanging="360"/>
      </w:pPr>
      <w:rPr>
        <w:rFonts w:ascii="Arial" w:hAnsi="Arial" w:hint="default"/>
      </w:rPr>
    </w:lvl>
    <w:lvl w:ilvl="2" w:tplc="6F9C49F0">
      <w:numFmt w:val="bullet"/>
      <w:lvlText w:val="•"/>
      <w:lvlJc w:val="left"/>
      <w:pPr>
        <w:tabs>
          <w:tab w:val="num" w:pos="2160"/>
        </w:tabs>
        <w:ind w:left="2160" w:hanging="360"/>
      </w:pPr>
      <w:rPr>
        <w:rFonts w:ascii="Arial" w:hAnsi="Arial" w:hint="default"/>
      </w:rPr>
    </w:lvl>
    <w:lvl w:ilvl="3" w:tplc="0C7EB1CE" w:tentative="1">
      <w:start w:val="1"/>
      <w:numFmt w:val="bullet"/>
      <w:lvlText w:val="•"/>
      <w:lvlJc w:val="left"/>
      <w:pPr>
        <w:tabs>
          <w:tab w:val="num" w:pos="2880"/>
        </w:tabs>
        <w:ind w:left="2880" w:hanging="360"/>
      </w:pPr>
      <w:rPr>
        <w:rFonts w:ascii="Arial" w:hAnsi="Arial" w:hint="default"/>
      </w:rPr>
    </w:lvl>
    <w:lvl w:ilvl="4" w:tplc="AEDCBD96" w:tentative="1">
      <w:start w:val="1"/>
      <w:numFmt w:val="bullet"/>
      <w:lvlText w:val="•"/>
      <w:lvlJc w:val="left"/>
      <w:pPr>
        <w:tabs>
          <w:tab w:val="num" w:pos="3600"/>
        </w:tabs>
        <w:ind w:left="3600" w:hanging="360"/>
      </w:pPr>
      <w:rPr>
        <w:rFonts w:ascii="Arial" w:hAnsi="Arial" w:hint="default"/>
      </w:rPr>
    </w:lvl>
    <w:lvl w:ilvl="5" w:tplc="BF18A65C" w:tentative="1">
      <w:start w:val="1"/>
      <w:numFmt w:val="bullet"/>
      <w:lvlText w:val="•"/>
      <w:lvlJc w:val="left"/>
      <w:pPr>
        <w:tabs>
          <w:tab w:val="num" w:pos="4320"/>
        </w:tabs>
        <w:ind w:left="4320" w:hanging="360"/>
      </w:pPr>
      <w:rPr>
        <w:rFonts w:ascii="Arial" w:hAnsi="Arial" w:hint="default"/>
      </w:rPr>
    </w:lvl>
    <w:lvl w:ilvl="6" w:tplc="BF72050C" w:tentative="1">
      <w:start w:val="1"/>
      <w:numFmt w:val="bullet"/>
      <w:lvlText w:val="•"/>
      <w:lvlJc w:val="left"/>
      <w:pPr>
        <w:tabs>
          <w:tab w:val="num" w:pos="5040"/>
        </w:tabs>
        <w:ind w:left="5040" w:hanging="360"/>
      </w:pPr>
      <w:rPr>
        <w:rFonts w:ascii="Arial" w:hAnsi="Arial" w:hint="default"/>
      </w:rPr>
    </w:lvl>
    <w:lvl w:ilvl="7" w:tplc="FFC28468" w:tentative="1">
      <w:start w:val="1"/>
      <w:numFmt w:val="bullet"/>
      <w:lvlText w:val="•"/>
      <w:lvlJc w:val="left"/>
      <w:pPr>
        <w:tabs>
          <w:tab w:val="num" w:pos="5760"/>
        </w:tabs>
        <w:ind w:left="5760" w:hanging="360"/>
      </w:pPr>
      <w:rPr>
        <w:rFonts w:ascii="Arial" w:hAnsi="Arial" w:hint="default"/>
      </w:rPr>
    </w:lvl>
    <w:lvl w:ilvl="8" w:tplc="056C5A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751675"/>
    <w:multiLevelType w:val="hybridMultilevel"/>
    <w:tmpl w:val="7DD23F96"/>
    <w:lvl w:ilvl="0" w:tplc="B852BAE8">
      <w:start w:val="1"/>
      <w:numFmt w:val="bullet"/>
      <w:lvlText w:val="•"/>
      <w:lvlJc w:val="left"/>
      <w:pPr>
        <w:tabs>
          <w:tab w:val="num" w:pos="720"/>
        </w:tabs>
        <w:ind w:left="720" w:hanging="360"/>
      </w:pPr>
      <w:rPr>
        <w:rFonts w:ascii="Arial" w:hAnsi="Arial" w:hint="default"/>
      </w:rPr>
    </w:lvl>
    <w:lvl w:ilvl="1" w:tplc="CE14747E">
      <w:numFmt w:val="bullet"/>
      <w:lvlText w:val="•"/>
      <w:lvlJc w:val="left"/>
      <w:pPr>
        <w:tabs>
          <w:tab w:val="num" w:pos="1440"/>
        </w:tabs>
        <w:ind w:left="1440" w:hanging="360"/>
      </w:pPr>
      <w:rPr>
        <w:rFonts w:ascii="Arial" w:hAnsi="Arial" w:hint="default"/>
      </w:rPr>
    </w:lvl>
    <w:lvl w:ilvl="2" w:tplc="60924742">
      <w:numFmt w:val="bullet"/>
      <w:lvlText w:val="•"/>
      <w:lvlJc w:val="left"/>
      <w:pPr>
        <w:tabs>
          <w:tab w:val="num" w:pos="2160"/>
        </w:tabs>
        <w:ind w:left="2160" w:hanging="360"/>
      </w:pPr>
      <w:rPr>
        <w:rFonts w:ascii="Arial" w:hAnsi="Arial" w:hint="default"/>
      </w:rPr>
    </w:lvl>
    <w:lvl w:ilvl="3" w:tplc="19AC2C44" w:tentative="1">
      <w:start w:val="1"/>
      <w:numFmt w:val="bullet"/>
      <w:lvlText w:val="•"/>
      <w:lvlJc w:val="left"/>
      <w:pPr>
        <w:tabs>
          <w:tab w:val="num" w:pos="2880"/>
        </w:tabs>
        <w:ind w:left="2880" w:hanging="360"/>
      </w:pPr>
      <w:rPr>
        <w:rFonts w:ascii="Arial" w:hAnsi="Arial" w:hint="default"/>
      </w:rPr>
    </w:lvl>
    <w:lvl w:ilvl="4" w:tplc="7500EB3A" w:tentative="1">
      <w:start w:val="1"/>
      <w:numFmt w:val="bullet"/>
      <w:lvlText w:val="•"/>
      <w:lvlJc w:val="left"/>
      <w:pPr>
        <w:tabs>
          <w:tab w:val="num" w:pos="3600"/>
        </w:tabs>
        <w:ind w:left="3600" w:hanging="360"/>
      </w:pPr>
      <w:rPr>
        <w:rFonts w:ascii="Arial" w:hAnsi="Arial" w:hint="default"/>
      </w:rPr>
    </w:lvl>
    <w:lvl w:ilvl="5" w:tplc="90C07972" w:tentative="1">
      <w:start w:val="1"/>
      <w:numFmt w:val="bullet"/>
      <w:lvlText w:val="•"/>
      <w:lvlJc w:val="left"/>
      <w:pPr>
        <w:tabs>
          <w:tab w:val="num" w:pos="4320"/>
        </w:tabs>
        <w:ind w:left="4320" w:hanging="360"/>
      </w:pPr>
      <w:rPr>
        <w:rFonts w:ascii="Arial" w:hAnsi="Arial" w:hint="default"/>
      </w:rPr>
    </w:lvl>
    <w:lvl w:ilvl="6" w:tplc="A8F436AC" w:tentative="1">
      <w:start w:val="1"/>
      <w:numFmt w:val="bullet"/>
      <w:lvlText w:val="•"/>
      <w:lvlJc w:val="left"/>
      <w:pPr>
        <w:tabs>
          <w:tab w:val="num" w:pos="5040"/>
        </w:tabs>
        <w:ind w:left="5040" w:hanging="360"/>
      </w:pPr>
      <w:rPr>
        <w:rFonts w:ascii="Arial" w:hAnsi="Arial" w:hint="default"/>
      </w:rPr>
    </w:lvl>
    <w:lvl w:ilvl="7" w:tplc="D7880510" w:tentative="1">
      <w:start w:val="1"/>
      <w:numFmt w:val="bullet"/>
      <w:lvlText w:val="•"/>
      <w:lvlJc w:val="left"/>
      <w:pPr>
        <w:tabs>
          <w:tab w:val="num" w:pos="5760"/>
        </w:tabs>
        <w:ind w:left="5760" w:hanging="360"/>
      </w:pPr>
      <w:rPr>
        <w:rFonts w:ascii="Arial" w:hAnsi="Arial" w:hint="default"/>
      </w:rPr>
    </w:lvl>
    <w:lvl w:ilvl="8" w:tplc="9E1AEE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E413FD"/>
    <w:multiLevelType w:val="hybridMultilevel"/>
    <w:tmpl w:val="24A677F6"/>
    <w:lvl w:ilvl="0" w:tplc="744E351A">
      <w:start w:val="1"/>
      <w:numFmt w:val="bullet"/>
      <w:lvlText w:val="•"/>
      <w:lvlJc w:val="left"/>
      <w:pPr>
        <w:tabs>
          <w:tab w:val="num" w:pos="720"/>
        </w:tabs>
        <w:ind w:left="720" w:hanging="360"/>
      </w:pPr>
      <w:rPr>
        <w:rFonts w:ascii="Arial" w:hAnsi="Arial" w:hint="default"/>
      </w:rPr>
    </w:lvl>
    <w:lvl w:ilvl="1" w:tplc="ABC43472">
      <w:numFmt w:val="bullet"/>
      <w:lvlText w:val="•"/>
      <w:lvlJc w:val="left"/>
      <w:pPr>
        <w:tabs>
          <w:tab w:val="num" w:pos="1440"/>
        </w:tabs>
        <w:ind w:left="1440" w:hanging="360"/>
      </w:pPr>
      <w:rPr>
        <w:rFonts w:ascii="Arial" w:hAnsi="Arial" w:hint="default"/>
      </w:rPr>
    </w:lvl>
    <w:lvl w:ilvl="2" w:tplc="43AC843C" w:tentative="1">
      <w:start w:val="1"/>
      <w:numFmt w:val="bullet"/>
      <w:lvlText w:val="•"/>
      <w:lvlJc w:val="left"/>
      <w:pPr>
        <w:tabs>
          <w:tab w:val="num" w:pos="2160"/>
        </w:tabs>
        <w:ind w:left="2160" w:hanging="360"/>
      </w:pPr>
      <w:rPr>
        <w:rFonts w:ascii="Arial" w:hAnsi="Arial" w:hint="default"/>
      </w:rPr>
    </w:lvl>
    <w:lvl w:ilvl="3" w:tplc="8D9413FA" w:tentative="1">
      <w:start w:val="1"/>
      <w:numFmt w:val="bullet"/>
      <w:lvlText w:val="•"/>
      <w:lvlJc w:val="left"/>
      <w:pPr>
        <w:tabs>
          <w:tab w:val="num" w:pos="2880"/>
        </w:tabs>
        <w:ind w:left="2880" w:hanging="360"/>
      </w:pPr>
      <w:rPr>
        <w:rFonts w:ascii="Arial" w:hAnsi="Arial" w:hint="default"/>
      </w:rPr>
    </w:lvl>
    <w:lvl w:ilvl="4" w:tplc="CBDEB2EE" w:tentative="1">
      <w:start w:val="1"/>
      <w:numFmt w:val="bullet"/>
      <w:lvlText w:val="•"/>
      <w:lvlJc w:val="left"/>
      <w:pPr>
        <w:tabs>
          <w:tab w:val="num" w:pos="3600"/>
        </w:tabs>
        <w:ind w:left="3600" w:hanging="360"/>
      </w:pPr>
      <w:rPr>
        <w:rFonts w:ascii="Arial" w:hAnsi="Arial" w:hint="default"/>
      </w:rPr>
    </w:lvl>
    <w:lvl w:ilvl="5" w:tplc="F6ACE22C" w:tentative="1">
      <w:start w:val="1"/>
      <w:numFmt w:val="bullet"/>
      <w:lvlText w:val="•"/>
      <w:lvlJc w:val="left"/>
      <w:pPr>
        <w:tabs>
          <w:tab w:val="num" w:pos="4320"/>
        </w:tabs>
        <w:ind w:left="4320" w:hanging="360"/>
      </w:pPr>
      <w:rPr>
        <w:rFonts w:ascii="Arial" w:hAnsi="Arial" w:hint="default"/>
      </w:rPr>
    </w:lvl>
    <w:lvl w:ilvl="6" w:tplc="50C4E73E" w:tentative="1">
      <w:start w:val="1"/>
      <w:numFmt w:val="bullet"/>
      <w:lvlText w:val="•"/>
      <w:lvlJc w:val="left"/>
      <w:pPr>
        <w:tabs>
          <w:tab w:val="num" w:pos="5040"/>
        </w:tabs>
        <w:ind w:left="5040" w:hanging="360"/>
      </w:pPr>
      <w:rPr>
        <w:rFonts w:ascii="Arial" w:hAnsi="Arial" w:hint="default"/>
      </w:rPr>
    </w:lvl>
    <w:lvl w:ilvl="7" w:tplc="CCF0AAF6" w:tentative="1">
      <w:start w:val="1"/>
      <w:numFmt w:val="bullet"/>
      <w:lvlText w:val="•"/>
      <w:lvlJc w:val="left"/>
      <w:pPr>
        <w:tabs>
          <w:tab w:val="num" w:pos="5760"/>
        </w:tabs>
        <w:ind w:left="5760" w:hanging="360"/>
      </w:pPr>
      <w:rPr>
        <w:rFonts w:ascii="Arial" w:hAnsi="Arial" w:hint="default"/>
      </w:rPr>
    </w:lvl>
    <w:lvl w:ilvl="8" w:tplc="38A806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F62D3D"/>
    <w:multiLevelType w:val="hybridMultilevel"/>
    <w:tmpl w:val="41C23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5100B3D"/>
    <w:multiLevelType w:val="hybridMultilevel"/>
    <w:tmpl w:val="85023F28"/>
    <w:lvl w:ilvl="0" w:tplc="2C201034">
      <w:start w:val="1"/>
      <w:numFmt w:val="bullet"/>
      <w:lvlText w:val="•"/>
      <w:lvlJc w:val="left"/>
      <w:pPr>
        <w:tabs>
          <w:tab w:val="num" w:pos="720"/>
        </w:tabs>
        <w:ind w:left="720" w:hanging="360"/>
      </w:pPr>
      <w:rPr>
        <w:rFonts w:ascii="Arial" w:hAnsi="Arial" w:hint="default"/>
      </w:rPr>
    </w:lvl>
    <w:lvl w:ilvl="1" w:tplc="FA24DD0A">
      <w:numFmt w:val="bullet"/>
      <w:lvlText w:val="•"/>
      <w:lvlJc w:val="left"/>
      <w:pPr>
        <w:tabs>
          <w:tab w:val="num" w:pos="1440"/>
        </w:tabs>
        <w:ind w:left="1440" w:hanging="360"/>
      </w:pPr>
      <w:rPr>
        <w:rFonts w:ascii="Arial" w:hAnsi="Arial" w:hint="default"/>
      </w:rPr>
    </w:lvl>
    <w:lvl w:ilvl="2" w:tplc="7DA0090E">
      <w:numFmt w:val="bullet"/>
      <w:lvlText w:val="̶"/>
      <w:lvlJc w:val="left"/>
      <w:pPr>
        <w:tabs>
          <w:tab w:val="num" w:pos="2160"/>
        </w:tabs>
        <w:ind w:left="2160" w:hanging="360"/>
      </w:pPr>
      <w:rPr>
        <w:rFonts w:ascii="Calibri" w:hAnsi="Calibri" w:hint="default"/>
      </w:rPr>
    </w:lvl>
    <w:lvl w:ilvl="3" w:tplc="B920A0F8" w:tentative="1">
      <w:start w:val="1"/>
      <w:numFmt w:val="bullet"/>
      <w:lvlText w:val="•"/>
      <w:lvlJc w:val="left"/>
      <w:pPr>
        <w:tabs>
          <w:tab w:val="num" w:pos="2880"/>
        </w:tabs>
        <w:ind w:left="2880" w:hanging="360"/>
      </w:pPr>
      <w:rPr>
        <w:rFonts w:ascii="Arial" w:hAnsi="Arial" w:hint="default"/>
      </w:rPr>
    </w:lvl>
    <w:lvl w:ilvl="4" w:tplc="C0C86978" w:tentative="1">
      <w:start w:val="1"/>
      <w:numFmt w:val="bullet"/>
      <w:lvlText w:val="•"/>
      <w:lvlJc w:val="left"/>
      <w:pPr>
        <w:tabs>
          <w:tab w:val="num" w:pos="3600"/>
        </w:tabs>
        <w:ind w:left="3600" w:hanging="360"/>
      </w:pPr>
      <w:rPr>
        <w:rFonts w:ascii="Arial" w:hAnsi="Arial" w:hint="default"/>
      </w:rPr>
    </w:lvl>
    <w:lvl w:ilvl="5" w:tplc="9D96F7B4" w:tentative="1">
      <w:start w:val="1"/>
      <w:numFmt w:val="bullet"/>
      <w:lvlText w:val="•"/>
      <w:lvlJc w:val="left"/>
      <w:pPr>
        <w:tabs>
          <w:tab w:val="num" w:pos="4320"/>
        </w:tabs>
        <w:ind w:left="4320" w:hanging="360"/>
      </w:pPr>
      <w:rPr>
        <w:rFonts w:ascii="Arial" w:hAnsi="Arial" w:hint="default"/>
      </w:rPr>
    </w:lvl>
    <w:lvl w:ilvl="6" w:tplc="436AA548" w:tentative="1">
      <w:start w:val="1"/>
      <w:numFmt w:val="bullet"/>
      <w:lvlText w:val="•"/>
      <w:lvlJc w:val="left"/>
      <w:pPr>
        <w:tabs>
          <w:tab w:val="num" w:pos="5040"/>
        </w:tabs>
        <w:ind w:left="5040" w:hanging="360"/>
      </w:pPr>
      <w:rPr>
        <w:rFonts w:ascii="Arial" w:hAnsi="Arial" w:hint="default"/>
      </w:rPr>
    </w:lvl>
    <w:lvl w:ilvl="7" w:tplc="64768094" w:tentative="1">
      <w:start w:val="1"/>
      <w:numFmt w:val="bullet"/>
      <w:lvlText w:val="•"/>
      <w:lvlJc w:val="left"/>
      <w:pPr>
        <w:tabs>
          <w:tab w:val="num" w:pos="5760"/>
        </w:tabs>
        <w:ind w:left="5760" w:hanging="360"/>
      </w:pPr>
      <w:rPr>
        <w:rFonts w:ascii="Arial" w:hAnsi="Arial" w:hint="default"/>
      </w:rPr>
    </w:lvl>
    <w:lvl w:ilvl="8" w:tplc="11E6F5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352D4A"/>
    <w:multiLevelType w:val="hybridMultilevel"/>
    <w:tmpl w:val="6F6C2134"/>
    <w:lvl w:ilvl="0" w:tplc="27C2CAE2">
      <w:start w:val="1"/>
      <w:numFmt w:val="bullet"/>
      <w:lvlText w:val="̶"/>
      <w:lvlJc w:val="left"/>
      <w:pPr>
        <w:tabs>
          <w:tab w:val="num" w:pos="720"/>
        </w:tabs>
        <w:ind w:left="720" w:hanging="360"/>
      </w:pPr>
      <w:rPr>
        <w:rFonts w:ascii="Calibri" w:hAnsi="Calibri" w:hint="default"/>
      </w:rPr>
    </w:lvl>
    <w:lvl w:ilvl="1" w:tplc="F12A62AC">
      <w:start w:val="1"/>
      <w:numFmt w:val="bullet"/>
      <w:lvlText w:val="̶"/>
      <w:lvlJc w:val="left"/>
      <w:pPr>
        <w:tabs>
          <w:tab w:val="num" w:pos="1440"/>
        </w:tabs>
        <w:ind w:left="1440" w:hanging="360"/>
      </w:pPr>
      <w:rPr>
        <w:rFonts w:ascii="Calibri" w:hAnsi="Calibri" w:hint="default"/>
      </w:rPr>
    </w:lvl>
    <w:lvl w:ilvl="2" w:tplc="EEDE7212" w:tentative="1">
      <w:start w:val="1"/>
      <w:numFmt w:val="bullet"/>
      <w:lvlText w:val="̶"/>
      <w:lvlJc w:val="left"/>
      <w:pPr>
        <w:tabs>
          <w:tab w:val="num" w:pos="2160"/>
        </w:tabs>
        <w:ind w:left="2160" w:hanging="360"/>
      </w:pPr>
      <w:rPr>
        <w:rFonts w:ascii="Calibri" w:hAnsi="Calibri" w:hint="default"/>
      </w:rPr>
    </w:lvl>
    <w:lvl w:ilvl="3" w:tplc="75ACA7C4" w:tentative="1">
      <w:start w:val="1"/>
      <w:numFmt w:val="bullet"/>
      <w:lvlText w:val="̶"/>
      <w:lvlJc w:val="left"/>
      <w:pPr>
        <w:tabs>
          <w:tab w:val="num" w:pos="2880"/>
        </w:tabs>
        <w:ind w:left="2880" w:hanging="360"/>
      </w:pPr>
      <w:rPr>
        <w:rFonts w:ascii="Calibri" w:hAnsi="Calibri" w:hint="default"/>
      </w:rPr>
    </w:lvl>
    <w:lvl w:ilvl="4" w:tplc="A41A16AA" w:tentative="1">
      <w:start w:val="1"/>
      <w:numFmt w:val="bullet"/>
      <w:lvlText w:val="̶"/>
      <w:lvlJc w:val="left"/>
      <w:pPr>
        <w:tabs>
          <w:tab w:val="num" w:pos="3600"/>
        </w:tabs>
        <w:ind w:left="3600" w:hanging="360"/>
      </w:pPr>
      <w:rPr>
        <w:rFonts w:ascii="Calibri" w:hAnsi="Calibri" w:hint="default"/>
      </w:rPr>
    </w:lvl>
    <w:lvl w:ilvl="5" w:tplc="BB9600C8" w:tentative="1">
      <w:start w:val="1"/>
      <w:numFmt w:val="bullet"/>
      <w:lvlText w:val="̶"/>
      <w:lvlJc w:val="left"/>
      <w:pPr>
        <w:tabs>
          <w:tab w:val="num" w:pos="4320"/>
        </w:tabs>
        <w:ind w:left="4320" w:hanging="360"/>
      </w:pPr>
      <w:rPr>
        <w:rFonts w:ascii="Calibri" w:hAnsi="Calibri" w:hint="default"/>
      </w:rPr>
    </w:lvl>
    <w:lvl w:ilvl="6" w:tplc="49D26CB8" w:tentative="1">
      <w:start w:val="1"/>
      <w:numFmt w:val="bullet"/>
      <w:lvlText w:val="̶"/>
      <w:lvlJc w:val="left"/>
      <w:pPr>
        <w:tabs>
          <w:tab w:val="num" w:pos="5040"/>
        </w:tabs>
        <w:ind w:left="5040" w:hanging="360"/>
      </w:pPr>
      <w:rPr>
        <w:rFonts w:ascii="Calibri" w:hAnsi="Calibri" w:hint="default"/>
      </w:rPr>
    </w:lvl>
    <w:lvl w:ilvl="7" w:tplc="3C981152" w:tentative="1">
      <w:start w:val="1"/>
      <w:numFmt w:val="bullet"/>
      <w:lvlText w:val="̶"/>
      <w:lvlJc w:val="left"/>
      <w:pPr>
        <w:tabs>
          <w:tab w:val="num" w:pos="5760"/>
        </w:tabs>
        <w:ind w:left="5760" w:hanging="360"/>
      </w:pPr>
      <w:rPr>
        <w:rFonts w:ascii="Calibri" w:hAnsi="Calibri" w:hint="default"/>
      </w:rPr>
    </w:lvl>
    <w:lvl w:ilvl="8" w:tplc="E4C612B2"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3539F"/>
    <w:multiLevelType w:val="hybridMultilevel"/>
    <w:tmpl w:val="83BA064E"/>
    <w:lvl w:ilvl="0" w:tplc="4804130A">
      <w:start w:val="1"/>
      <w:numFmt w:val="bullet"/>
      <w:lvlText w:val="•"/>
      <w:lvlJc w:val="left"/>
      <w:pPr>
        <w:tabs>
          <w:tab w:val="num" w:pos="720"/>
        </w:tabs>
        <w:ind w:left="720" w:hanging="360"/>
      </w:pPr>
      <w:rPr>
        <w:rFonts w:ascii="Arial" w:hAnsi="Arial" w:hint="default"/>
      </w:rPr>
    </w:lvl>
    <w:lvl w:ilvl="1" w:tplc="DDD25274">
      <w:numFmt w:val="bullet"/>
      <w:lvlText w:val="•"/>
      <w:lvlJc w:val="left"/>
      <w:pPr>
        <w:tabs>
          <w:tab w:val="num" w:pos="1440"/>
        </w:tabs>
        <w:ind w:left="1440" w:hanging="360"/>
      </w:pPr>
      <w:rPr>
        <w:rFonts w:ascii="Arial" w:hAnsi="Arial" w:hint="default"/>
      </w:rPr>
    </w:lvl>
    <w:lvl w:ilvl="2" w:tplc="8C3A2A1E" w:tentative="1">
      <w:start w:val="1"/>
      <w:numFmt w:val="bullet"/>
      <w:lvlText w:val="•"/>
      <w:lvlJc w:val="left"/>
      <w:pPr>
        <w:tabs>
          <w:tab w:val="num" w:pos="2160"/>
        </w:tabs>
        <w:ind w:left="2160" w:hanging="360"/>
      </w:pPr>
      <w:rPr>
        <w:rFonts w:ascii="Arial" w:hAnsi="Arial" w:hint="default"/>
      </w:rPr>
    </w:lvl>
    <w:lvl w:ilvl="3" w:tplc="343C3820" w:tentative="1">
      <w:start w:val="1"/>
      <w:numFmt w:val="bullet"/>
      <w:lvlText w:val="•"/>
      <w:lvlJc w:val="left"/>
      <w:pPr>
        <w:tabs>
          <w:tab w:val="num" w:pos="2880"/>
        </w:tabs>
        <w:ind w:left="2880" w:hanging="360"/>
      </w:pPr>
      <w:rPr>
        <w:rFonts w:ascii="Arial" w:hAnsi="Arial" w:hint="default"/>
      </w:rPr>
    </w:lvl>
    <w:lvl w:ilvl="4" w:tplc="6FB609B8" w:tentative="1">
      <w:start w:val="1"/>
      <w:numFmt w:val="bullet"/>
      <w:lvlText w:val="•"/>
      <w:lvlJc w:val="left"/>
      <w:pPr>
        <w:tabs>
          <w:tab w:val="num" w:pos="3600"/>
        </w:tabs>
        <w:ind w:left="3600" w:hanging="360"/>
      </w:pPr>
      <w:rPr>
        <w:rFonts w:ascii="Arial" w:hAnsi="Arial" w:hint="default"/>
      </w:rPr>
    </w:lvl>
    <w:lvl w:ilvl="5" w:tplc="4ED83934" w:tentative="1">
      <w:start w:val="1"/>
      <w:numFmt w:val="bullet"/>
      <w:lvlText w:val="•"/>
      <w:lvlJc w:val="left"/>
      <w:pPr>
        <w:tabs>
          <w:tab w:val="num" w:pos="4320"/>
        </w:tabs>
        <w:ind w:left="4320" w:hanging="360"/>
      </w:pPr>
      <w:rPr>
        <w:rFonts w:ascii="Arial" w:hAnsi="Arial" w:hint="default"/>
      </w:rPr>
    </w:lvl>
    <w:lvl w:ilvl="6" w:tplc="C93C7EDE" w:tentative="1">
      <w:start w:val="1"/>
      <w:numFmt w:val="bullet"/>
      <w:lvlText w:val="•"/>
      <w:lvlJc w:val="left"/>
      <w:pPr>
        <w:tabs>
          <w:tab w:val="num" w:pos="5040"/>
        </w:tabs>
        <w:ind w:left="5040" w:hanging="360"/>
      </w:pPr>
      <w:rPr>
        <w:rFonts w:ascii="Arial" w:hAnsi="Arial" w:hint="default"/>
      </w:rPr>
    </w:lvl>
    <w:lvl w:ilvl="7" w:tplc="86BE8EEE" w:tentative="1">
      <w:start w:val="1"/>
      <w:numFmt w:val="bullet"/>
      <w:lvlText w:val="•"/>
      <w:lvlJc w:val="left"/>
      <w:pPr>
        <w:tabs>
          <w:tab w:val="num" w:pos="5760"/>
        </w:tabs>
        <w:ind w:left="5760" w:hanging="360"/>
      </w:pPr>
      <w:rPr>
        <w:rFonts w:ascii="Arial" w:hAnsi="Arial" w:hint="default"/>
      </w:rPr>
    </w:lvl>
    <w:lvl w:ilvl="8" w:tplc="C7242F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0FAB"/>
    <w:multiLevelType w:val="hybridMultilevel"/>
    <w:tmpl w:val="A37AF10C"/>
    <w:lvl w:ilvl="0" w:tplc="EC38A19E">
      <w:start w:val="1"/>
      <w:numFmt w:val="bullet"/>
      <w:lvlText w:val="•"/>
      <w:lvlJc w:val="left"/>
      <w:pPr>
        <w:tabs>
          <w:tab w:val="num" w:pos="720"/>
        </w:tabs>
        <w:ind w:left="720" w:hanging="360"/>
      </w:pPr>
      <w:rPr>
        <w:rFonts w:ascii="Arial" w:hAnsi="Arial" w:hint="default"/>
      </w:rPr>
    </w:lvl>
    <w:lvl w:ilvl="1" w:tplc="B16293E0">
      <w:numFmt w:val="bullet"/>
      <w:lvlText w:val="̶"/>
      <w:lvlJc w:val="left"/>
      <w:pPr>
        <w:tabs>
          <w:tab w:val="num" w:pos="1440"/>
        </w:tabs>
        <w:ind w:left="1440" w:hanging="360"/>
      </w:pPr>
      <w:rPr>
        <w:rFonts w:ascii="Calibri" w:hAnsi="Calibri" w:hint="default"/>
      </w:rPr>
    </w:lvl>
    <w:lvl w:ilvl="2" w:tplc="63FAD24C" w:tentative="1">
      <w:start w:val="1"/>
      <w:numFmt w:val="bullet"/>
      <w:lvlText w:val="•"/>
      <w:lvlJc w:val="left"/>
      <w:pPr>
        <w:tabs>
          <w:tab w:val="num" w:pos="2160"/>
        </w:tabs>
        <w:ind w:left="2160" w:hanging="360"/>
      </w:pPr>
      <w:rPr>
        <w:rFonts w:ascii="Arial" w:hAnsi="Arial" w:hint="default"/>
      </w:rPr>
    </w:lvl>
    <w:lvl w:ilvl="3" w:tplc="400C87B0" w:tentative="1">
      <w:start w:val="1"/>
      <w:numFmt w:val="bullet"/>
      <w:lvlText w:val="•"/>
      <w:lvlJc w:val="left"/>
      <w:pPr>
        <w:tabs>
          <w:tab w:val="num" w:pos="2880"/>
        </w:tabs>
        <w:ind w:left="2880" w:hanging="360"/>
      </w:pPr>
      <w:rPr>
        <w:rFonts w:ascii="Arial" w:hAnsi="Arial" w:hint="default"/>
      </w:rPr>
    </w:lvl>
    <w:lvl w:ilvl="4" w:tplc="1568990A" w:tentative="1">
      <w:start w:val="1"/>
      <w:numFmt w:val="bullet"/>
      <w:lvlText w:val="•"/>
      <w:lvlJc w:val="left"/>
      <w:pPr>
        <w:tabs>
          <w:tab w:val="num" w:pos="3600"/>
        </w:tabs>
        <w:ind w:left="3600" w:hanging="360"/>
      </w:pPr>
      <w:rPr>
        <w:rFonts w:ascii="Arial" w:hAnsi="Arial" w:hint="default"/>
      </w:rPr>
    </w:lvl>
    <w:lvl w:ilvl="5" w:tplc="7E142248" w:tentative="1">
      <w:start w:val="1"/>
      <w:numFmt w:val="bullet"/>
      <w:lvlText w:val="•"/>
      <w:lvlJc w:val="left"/>
      <w:pPr>
        <w:tabs>
          <w:tab w:val="num" w:pos="4320"/>
        </w:tabs>
        <w:ind w:left="4320" w:hanging="360"/>
      </w:pPr>
      <w:rPr>
        <w:rFonts w:ascii="Arial" w:hAnsi="Arial" w:hint="default"/>
      </w:rPr>
    </w:lvl>
    <w:lvl w:ilvl="6" w:tplc="A6AED770" w:tentative="1">
      <w:start w:val="1"/>
      <w:numFmt w:val="bullet"/>
      <w:lvlText w:val="•"/>
      <w:lvlJc w:val="left"/>
      <w:pPr>
        <w:tabs>
          <w:tab w:val="num" w:pos="5040"/>
        </w:tabs>
        <w:ind w:left="5040" w:hanging="360"/>
      </w:pPr>
      <w:rPr>
        <w:rFonts w:ascii="Arial" w:hAnsi="Arial" w:hint="default"/>
      </w:rPr>
    </w:lvl>
    <w:lvl w:ilvl="7" w:tplc="9ED03CB8" w:tentative="1">
      <w:start w:val="1"/>
      <w:numFmt w:val="bullet"/>
      <w:lvlText w:val="•"/>
      <w:lvlJc w:val="left"/>
      <w:pPr>
        <w:tabs>
          <w:tab w:val="num" w:pos="5760"/>
        </w:tabs>
        <w:ind w:left="5760" w:hanging="360"/>
      </w:pPr>
      <w:rPr>
        <w:rFonts w:ascii="Arial" w:hAnsi="Arial" w:hint="default"/>
      </w:rPr>
    </w:lvl>
    <w:lvl w:ilvl="8" w:tplc="B80E5F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A56385D"/>
    <w:multiLevelType w:val="hybridMultilevel"/>
    <w:tmpl w:val="F47E1202"/>
    <w:lvl w:ilvl="0" w:tplc="52A888B8">
      <w:start w:val="1"/>
      <w:numFmt w:val="bullet"/>
      <w:lvlText w:val="•"/>
      <w:lvlJc w:val="left"/>
      <w:pPr>
        <w:tabs>
          <w:tab w:val="num" w:pos="720"/>
        </w:tabs>
        <w:ind w:left="720" w:hanging="360"/>
      </w:pPr>
      <w:rPr>
        <w:rFonts w:ascii="Arial" w:hAnsi="Arial" w:hint="default"/>
      </w:rPr>
    </w:lvl>
    <w:lvl w:ilvl="1" w:tplc="990008C8">
      <w:numFmt w:val="bullet"/>
      <w:lvlText w:val="•"/>
      <w:lvlJc w:val="left"/>
      <w:pPr>
        <w:tabs>
          <w:tab w:val="num" w:pos="1440"/>
        </w:tabs>
        <w:ind w:left="1440" w:hanging="360"/>
      </w:pPr>
      <w:rPr>
        <w:rFonts w:ascii="Arial" w:hAnsi="Arial" w:hint="default"/>
      </w:rPr>
    </w:lvl>
    <w:lvl w:ilvl="2" w:tplc="259E87F0" w:tentative="1">
      <w:start w:val="1"/>
      <w:numFmt w:val="bullet"/>
      <w:lvlText w:val="•"/>
      <w:lvlJc w:val="left"/>
      <w:pPr>
        <w:tabs>
          <w:tab w:val="num" w:pos="2160"/>
        </w:tabs>
        <w:ind w:left="2160" w:hanging="360"/>
      </w:pPr>
      <w:rPr>
        <w:rFonts w:ascii="Arial" w:hAnsi="Arial" w:hint="default"/>
      </w:rPr>
    </w:lvl>
    <w:lvl w:ilvl="3" w:tplc="7A768738" w:tentative="1">
      <w:start w:val="1"/>
      <w:numFmt w:val="bullet"/>
      <w:lvlText w:val="•"/>
      <w:lvlJc w:val="left"/>
      <w:pPr>
        <w:tabs>
          <w:tab w:val="num" w:pos="2880"/>
        </w:tabs>
        <w:ind w:left="2880" w:hanging="360"/>
      </w:pPr>
      <w:rPr>
        <w:rFonts w:ascii="Arial" w:hAnsi="Arial" w:hint="default"/>
      </w:rPr>
    </w:lvl>
    <w:lvl w:ilvl="4" w:tplc="D58E6388" w:tentative="1">
      <w:start w:val="1"/>
      <w:numFmt w:val="bullet"/>
      <w:lvlText w:val="•"/>
      <w:lvlJc w:val="left"/>
      <w:pPr>
        <w:tabs>
          <w:tab w:val="num" w:pos="3600"/>
        </w:tabs>
        <w:ind w:left="3600" w:hanging="360"/>
      </w:pPr>
      <w:rPr>
        <w:rFonts w:ascii="Arial" w:hAnsi="Arial" w:hint="default"/>
      </w:rPr>
    </w:lvl>
    <w:lvl w:ilvl="5" w:tplc="C3D8B57E" w:tentative="1">
      <w:start w:val="1"/>
      <w:numFmt w:val="bullet"/>
      <w:lvlText w:val="•"/>
      <w:lvlJc w:val="left"/>
      <w:pPr>
        <w:tabs>
          <w:tab w:val="num" w:pos="4320"/>
        </w:tabs>
        <w:ind w:left="4320" w:hanging="360"/>
      </w:pPr>
      <w:rPr>
        <w:rFonts w:ascii="Arial" w:hAnsi="Arial" w:hint="default"/>
      </w:rPr>
    </w:lvl>
    <w:lvl w:ilvl="6" w:tplc="2BB88ECC" w:tentative="1">
      <w:start w:val="1"/>
      <w:numFmt w:val="bullet"/>
      <w:lvlText w:val="•"/>
      <w:lvlJc w:val="left"/>
      <w:pPr>
        <w:tabs>
          <w:tab w:val="num" w:pos="5040"/>
        </w:tabs>
        <w:ind w:left="5040" w:hanging="360"/>
      </w:pPr>
      <w:rPr>
        <w:rFonts w:ascii="Arial" w:hAnsi="Arial" w:hint="default"/>
      </w:rPr>
    </w:lvl>
    <w:lvl w:ilvl="7" w:tplc="D3ECAB3A" w:tentative="1">
      <w:start w:val="1"/>
      <w:numFmt w:val="bullet"/>
      <w:lvlText w:val="•"/>
      <w:lvlJc w:val="left"/>
      <w:pPr>
        <w:tabs>
          <w:tab w:val="num" w:pos="5760"/>
        </w:tabs>
        <w:ind w:left="5760" w:hanging="360"/>
      </w:pPr>
      <w:rPr>
        <w:rFonts w:ascii="Arial" w:hAnsi="Arial" w:hint="default"/>
      </w:rPr>
    </w:lvl>
    <w:lvl w:ilvl="8" w:tplc="7A3E42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D844B7"/>
    <w:multiLevelType w:val="hybridMultilevel"/>
    <w:tmpl w:val="DD6E78BC"/>
    <w:lvl w:ilvl="0" w:tplc="26108840">
      <w:start w:val="1"/>
      <w:numFmt w:val="bullet"/>
      <w:lvlText w:val="•"/>
      <w:lvlJc w:val="left"/>
      <w:pPr>
        <w:tabs>
          <w:tab w:val="num" w:pos="720"/>
        </w:tabs>
        <w:ind w:left="720" w:hanging="360"/>
      </w:pPr>
      <w:rPr>
        <w:rFonts w:ascii="Arial" w:hAnsi="Arial" w:hint="default"/>
      </w:rPr>
    </w:lvl>
    <w:lvl w:ilvl="1" w:tplc="9C5855AA" w:tentative="1">
      <w:start w:val="1"/>
      <w:numFmt w:val="bullet"/>
      <w:lvlText w:val="•"/>
      <w:lvlJc w:val="left"/>
      <w:pPr>
        <w:tabs>
          <w:tab w:val="num" w:pos="1440"/>
        </w:tabs>
        <w:ind w:left="1440" w:hanging="360"/>
      </w:pPr>
      <w:rPr>
        <w:rFonts w:ascii="Arial" w:hAnsi="Arial" w:hint="default"/>
      </w:rPr>
    </w:lvl>
    <w:lvl w:ilvl="2" w:tplc="E1181B62">
      <w:numFmt w:val="bullet"/>
      <w:lvlText w:val="•"/>
      <w:lvlJc w:val="left"/>
      <w:pPr>
        <w:tabs>
          <w:tab w:val="num" w:pos="2160"/>
        </w:tabs>
        <w:ind w:left="2160" w:hanging="360"/>
      </w:pPr>
      <w:rPr>
        <w:rFonts w:ascii="Arial" w:hAnsi="Arial" w:hint="default"/>
      </w:rPr>
    </w:lvl>
    <w:lvl w:ilvl="3" w:tplc="FA9E175E" w:tentative="1">
      <w:start w:val="1"/>
      <w:numFmt w:val="bullet"/>
      <w:lvlText w:val="•"/>
      <w:lvlJc w:val="left"/>
      <w:pPr>
        <w:tabs>
          <w:tab w:val="num" w:pos="2880"/>
        </w:tabs>
        <w:ind w:left="2880" w:hanging="360"/>
      </w:pPr>
      <w:rPr>
        <w:rFonts w:ascii="Arial" w:hAnsi="Arial" w:hint="default"/>
      </w:rPr>
    </w:lvl>
    <w:lvl w:ilvl="4" w:tplc="CC02E16C" w:tentative="1">
      <w:start w:val="1"/>
      <w:numFmt w:val="bullet"/>
      <w:lvlText w:val="•"/>
      <w:lvlJc w:val="left"/>
      <w:pPr>
        <w:tabs>
          <w:tab w:val="num" w:pos="3600"/>
        </w:tabs>
        <w:ind w:left="3600" w:hanging="360"/>
      </w:pPr>
      <w:rPr>
        <w:rFonts w:ascii="Arial" w:hAnsi="Arial" w:hint="default"/>
      </w:rPr>
    </w:lvl>
    <w:lvl w:ilvl="5" w:tplc="ACF00818" w:tentative="1">
      <w:start w:val="1"/>
      <w:numFmt w:val="bullet"/>
      <w:lvlText w:val="•"/>
      <w:lvlJc w:val="left"/>
      <w:pPr>
        <w:tabs>
          <w:tab w:val="num" w:pos="4320"/>
        </w:tabs>
        <w:ind w:left="4320" w:hanging="360"/>
      </w:pPr>
      <w:rPr>
        <w:rFonts w:ascii="Arial" w:hAnsi="Arial" w:hint="default"/>
      </w:rPr>
    </w:lvl>
    <w:lvl w:ilvl="6" w:tplc="F7D44B80" w:tentative="1">
      <w:start w:val="1"/>
      <w:numFmt w:val="bullet"/>
      <w:lvlText w:val="•"/>
      <w:lvlJc w:val="left"/>
      <w:pPr>
        <w:tabs>
          <w:tab w:val="num" w:pos="5040"/>
        </w:tabs>
        <w:ind w:left="5040" w:hanging="360"/>
      </w:pPr>
      <w:rPr>
        <w:rFonts w:ascii="Arial" w:hAnsi="Arial" w:hint="default"/>
      </w:rPr>
    </w:lvl>
    <w:lvl w:ilvl="7" w:tplc="D3307134" w:tentative="1">
      <w:start w:val="1"/>
      <w:numFmt w:val="bullet"/>
      <w:lvlText w:val="•"/>
      <w:lvlJc w:val="left"/>
      <w:pPr>
        <w:tabs>
          <w:tab w:val="num" w:pos="5760"/>
        </w:tabs>
        <w:ind w:left="5760" w:hanging="360"/>
      </w:pPr>
      <w:rPr>
        <w:rFonts w:ascii="Arial" w:hAnsi="Arial" w:hint="default"/>
      </w:rPr>
    </w:lvl>
    <w:lvl w:ilvl="8" w:tplc="760078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AA4095"/>
    <w:multiLevelType w:val="hybridMultilevel"/>
    <w:tmpl w:val="C944E0BE"/>
    <w:lvl w:ilvl="0" w:tplc="58F4DBD2">
      <w:start w:val="1"/>
      <w:numFmt w:val="bullet"/>
      <w:lvlText w:val="•"/>
      <w:lvlJc w:val="left"/>
      <w:pPr>
        <w:tabs>
          <w:tab w:val="num" w:pos="720"/>
        </w:tabs>
        <w:ind w:left="720" w:hanging="360"/>
      </w:pPr>
      <w:rPr>
        <w:rFonts w:ascii="Arial" w:hAnsi="Arial" w:hint="default"/>
      </w:rPr>
    </w:lvl>
    <w:lvl w:ilvl="1" w:tplc="B48ABD72">
      <w:numFmt w:val="bullet"/>
      <w:lvlText w:val="̶"/>
      <w:lvlJc w:val="left"/>
      <w:pPr>
        <w:tabs>
          <w:tab w:val="num" w:pos="1440"/>
        </w:tabs>
        <w:ind w:left="1440" w:hanging="360"/>
      </w:pPr>
      <w:rPr>
        <w:rFonts w:ascii="Calibri" w:hAnsi="Calibri" w:hint="default"/>
      </w:rPr>
    </w:lvl>
    <w:lvl w:ilvl="2" w:tplc="504E3E92">
      <w:numFmt w:val="bullet"/>
      <w:lvlText w:val=""/>
      <w:lvlJc w:val="left"/>
      <w:pPr>
        <w:tabs>
          <w:tab w:val="num" w:pos="2160"/>
        </w:tabs>
        <w:ind w:left="2160" w:hanging="360"/>
      </w:pPr>
      <w:rPr>
        <w:rFonts w:ascii="Wingdings" w:hAnsi="Wingdings" w:hint="default"/>
      </w:rPr>
    </w:lvl>
    <w:lvl w:ilvl="3" w:tplc="BB88D828" w:tentative="1">
      <w:start w:val="1"/>
      <w:numFmt w:val="bullet"/>
      <w:lvlText w:val="•"/>
      <w:lvlJc w:val="left"/>
      <w:pPr>
        <w:tabs>
          <w:tab w:val="num" w:pos="2880"/>
        </w:tabs>
        <w:ind w:left="2880" w:hanging="360"/>
      </w:pPr>
      <w:rPr>
        <w:rFonts w:ascii="Arial" w:hAnsi="Arial" w:hint="default"/>
      </w:rPr>
    </w:lvl>
    <w:lvl w:ilvl="4" w:tplc="21F4F180" w:tentative="1">
      <w:start w:val="1"/>
      <w:numFmt w:val="bullet"/>
      <w:lvlText w:val="•"/>
      <w:lvlJc w:val="left"/>
      <w:pPr>
        <w:tabs>
          <w:tab w:val="num" w:pos="3600"/>
        </w:tabs>
        <w:ind w:left="3600" w:hanging="360"/>
      </w:pPr>
      <w:rPr>
        <w:rFonts w:ascii="Arial" w:hAnsi="Arial" w:hint="default"/>
      </w:rPr>
    </w:lvl>
    <w:lvl w:ilvl="5" w:tplc="863AC456" w:tentative="1">
      <w:start w:val="1"/>
      <w:numFmt w:val="bullet"/>
      <w:lvlText w:val="•"/>
      <w:lvlJc w:val="left"/>
      <w:pPr>
        <w:tabs>
          <w:tab w:val="num" w:pos="4320"/>
        </w:tabs>
        <w:ind w:left="4320" w:hanging="360"/>
      </w:pPr>
      <w:rPr>
        <w:rFonts w:ascii="Arial" w:hAnsi="Arial" w:hint="default"/>
      </w:rPr>
    </w:lvl>
    <w:lvl w:ilvl="6" w:tplc="B454A0CE" w:tentative="1">
      <w:start w:val="1"/>
      <w:numFmt w:val="bullet"/>
      <w:lvlText w:val="•"/>
      <w:lvlJc w:val="left"/>
      <w:pPr>
        <w:tabs>
          <w:tab w:val="num" w:pos="5040"/>
        </w:tabs>
        <w:ind w:left="5040" w:hanging="360"/>
      </w:pPr>
      <w:rPr>
        <w:rFonts w:ascii="Arial" w:hAnsi="Arial" w:hint="default"/>
      </w:rPr>
    </w:lvl>
    <w:lvl w:ilvl="7" w:tplc="66542430" w:tentative="1">
      <w:start w:val="1"/>
      <w:numFmt w:val="bullet"/>
      <w:lvlText w:val="•"/>
      <w:lvlJc w:val="left"/>
      <w:pPr>
        <w:tabs>
          <w:tab w:val="num" w:pos="5760"/>
        </w:tabs>
        <w:ind w:left="5760" w:hanging="360"/>
      </w:pPr>
      <w:rPr>
        <w:rFonts w:ascii="Arial" w:hAnsi="Arial" w:hint="default"/>
      </w:rPr>
    </w:lvl>
    <w:lvl w:ilvl="8" w:tplc="A8D46E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1B28AE"/>
    <w:multiLevelType w:val="hybridMultilevel"/>
    <w:tmpl w:val="AC2CA1D4"/>
    <w:lvl w:ilvl="0" w:tplc="E7BE12D4">
      <w:start w:val="1"/>
      <w:numFmt w:val="bullet"/>
      <w:lvlText w:val="•"/>
      <w:lvlJc w:val="left"/>
      <w:pPr>
        <w:tabs>
          <w:tab w:val="num" w:pos="720"/>
        </w:tabs>
        <w:ind w:left="720" w:hanging="360"/>
      </w:pPr>
      <w:rPr>
        <w:rFonts w:ascii="Arial" w:hAnsi="Arial" w:hint="default"/>
      </w:rPr>
    </w:lvl>
    <w:lvl w:ilvl="1" w:tplc="8ED275A2" w:tentative="1">
      <w:start w:val="1"/>
      <w:numFmt w:val="bullet"/>
      <w:lvlText w:val="•"/>
      <w:lvlJc w:val="left"/>
      <w:pPr>
        <w:tabs>
          <w:tab w:val="num" w:pos="1440"/>
        </w:tabs>
        <w:ind w:left="1440" w:hanging="360"/>
      </w:pPr>
      <w:rPr>
        <w:rFonts w:ascii="Arial" w:hAnsi="Arial" w:hint="default"/>
      </w:rPr>
    </w:lvl>
    <w:lvl w:ilvl="2" w:tplc="3CC6F13E">
      <w:numFmt w:val="bullet"/>
      <w:lvlText w:val="•"/>
      <w:lvlJc w:val="left"/>
      <w:pPr>
        <w:tabs>
          <w:tab w:val="num" w:pos="2160"/>
        </w:tabs>
        <w:ind w:left="2160" w:hanging="360"/>
      </w:pPr>
      <w:rPr>
        <w:rFonts w:ascii="Arial" w:hAnsi="Arial" w:hint="default"/>
      </w:rPr>
    </w:lvl>
    <w:lvl w:ilvl="3" w:tplc="63BCBE20" w:tentative="1">
      <w:start w:val="1"/>
      <w:numFmt w:val="bullet"/>
      <w:lvlText w:val="•"/>
      <w:lvlJc w:val="left"/>
      <w:pPr>
        <w:tabs>
          <w:tab w:val="num" w:pos="2880"/>
        </w:tabs>
        <w:ind w:left="2880" w:hanging="360"/>
      </w:pPr>
      <w:rPr>
        <w:rFonts w:ascii="Arial" w:hAnsi="Arial" w:hint="default"/>
      </w:rPr>
    </w:lvl>
    <w:lvl w:ilvl="4" w:tplc="4ED48B18" w:tentative="1">
      <w:start w:val="1"/>
      <w:numFmt w:val="bullet"/>
      <w:lvlText w:val="•"/>
      <w:lvlJc w:val="left"/>
      <w:pPr>
        <w:tabs>
          <w:tab w:val="num" w:pos="3600"/>
        </w:tabs>
        <w:ind w:left="3600" w:hanging="360"/>
      </w:pPr>
      <w:rPr>
        <w:rFonts w:ascii="Arial" w:hAnsi="Arial" w:hint="default"/>
      </w:rPr>
    </w:lvl>
    <w:lvl w:ilvl="5" w:tplc="7FB482C6" w:tentative="1">
      <w:start w:val="1"/>
      <w:numFmt w:val="bullet"/>
      <w:lvlText w:val="•"/>
      <w:lvlJc w:val="left"/>
      <w:pPr>
        <w:tabs>
          <w:tab w:val="num" w:pos="4320"/>
        </w:tabs>
        <w:ind w:left="4320" w:hanging="360"/>
      </w:pPr>
      <w:rPr>
        <w:rFonts w:ascii="Arial" w:hAnsi="Arial" w:hint="default"/>
      </w:rPr>
    </w:lvl>
    <w:lvl w:ilvl="6" w:tplc="89169476" w:tentative="1">
      <w:start w:val="1"/>
      <w:numFmt w:val="bullet"/>
      <w:lvlText w:val="•"/>
      <w:lvlJc w:val="left"/>
      <w:pPr>
        <w:tabs>
          <w:tab w:val="num" w:pos="5040"/>
        </w:tabs>
        <w:ind w:left="5040" w:hanging="360"/>
      </w:pPr>
      <w:rPr>
        <w:rFonts w:ascii="Arial" w:hAnsi="Arial" w:hint="default"/>
      </w:rPr>
    </w:lvl>
    <w:lvl w:ilvl="7" w:tplc="E88ABE14" w:tentative="1">
      <w:start w:val="1"/>
      <w:numFmt w:val="bullet"/>
      <w:lvlText w:val="•"/>
      <w:lvlJc w:val="left"/>
      <w:pPr>
        <w:tabs>
          <w:tab w:val="num" w:pos="5760"/>
        </w:tabs>
        <w:ind w:left="5760" w:hanging="360"/>
      </w:pPr>
      <w:rPr>
        <w:rFonts w:ascii="Arial" w:hAnsi="Arial" w:hint="default"/>
      </w:rPr>
    </w:lvl>
    <w:lvl w:ilvl="8" w:tplc="7770A3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541970"/>
    <w:multiLevelType w:val="hybridMultilevel"/>
    <w:tmpl w:val="17DCCB84"/>
    <w:lvl w:ilvl="0" w:tplc="FA94A1DA">
      <w:start w:val="1"/>
      <w:numFmt w:val="bullet"/>
      <w:lvlText w:val="•"/>
      <w:lvlJc w:val="left"/>
      <w:pPr>
        <w:tabs>
          <w:tab w:val="num" w:pos="720"/>
        </w:tabs>
        <w:ind w:left="720" w:hanging="360"/>
      </w:pPr>
      <w:rPr>
        <w:rFonts w:ascii="Arial" w:hAnsi="Arial" w:hint="default"/>
      </w:rPr>
    </w:lvl>
    <w:lvl w:ilvl="1" w:tplc="BBEC034A" w:tentative="1">
      <w:start w:val="1"/>
      <w:numFmt w:val="bullet"/>
      <w:lvlText w:val="•"/>
      <w:lvlJc w:val="left"/>
      <w:pPr>
        <w:tabs>
          <w:tab w:val="num" w:pos="1440"/>
        </w:tabs>
        <w:ind w:left="1440" w:hanging="360"/>
      </w:pPr>
      <w:rPr>
        <w:rFonts w:ascii="Arial" w:hAnsi="Arial" w:hint="default"/>
      </w:rPr>
    </w:lvl>
    <w:lvl w:ilvl="2" w:tplc="8250A5FA">
      <w:numFmt w:val="bullet"/>
      <w:lvlText w:val="•"/>
      <w:lvlJc w:val="left"/>
      <w:pPr>
        <w:tabs>
          <w:tab w:val="num" w:pos="2160"/>
        </w:tabs>
        <w:ind w:left="2160" w:hanging="360"/>
      </w:pPr>
      <w:rPr>
        <w:rFonts w:ascii="Arial" w:hAnsi="Arial" w:hint="default"/>
      </w:rPr>
    </w:lvl>
    <w:lvl w:ilvl="3" w:tplc="D910D1E6" w:tentative="1">
      <w:start w:val="1"/>
      <w:numFmt w:val="bullet"/>
      <w:lvlText w:val="•"/>
      <w:lvlJc w:val="left"/>
      <w:pPr>
        <w:tabs>
          <w:tab w:val="num" w:pos="2880"/>
        </w:tabs>
        <w:ind w:left="2880" w:hanging="360"/>
      </w:pPr>
      <w:rPr>
        <w:rFonts w:ascii="Arial" w:hAnsi="Arial" w:hint="default"/>
      </w:rPr>
    </w:lvl>
    <w:lvl w:ilvl="4" w:tplc="E904020E" w:tentative="1">
      <w:start w:val="1"/>
      <w:numFmt w:val="bullet"/>
      <w:lvlText w:val="•"/>
      <w:lvlJc w:val="left"/>
      <w:pPr>
        <w:tabs>
          <w:tab w:val="num" w:pos="3600"/>
        </w:tabs>
        <w:ind w:left="3600" w:hanging="360"/>
      </w:pPr>
      <w:rPr>
        <w:rFonts w:ascii="Arial" w:hAnsi="Arial" w:hint="default"/>
      </w:rPr>
    </w:lvl>
    <w:lvl w:ilvl="5" w:tplc="3EA24102" w:tentative="1">
      <w:start w:val="1"/>
      <w:numFmt w:val="bullet"/>
      <w:lvlText w:val="•"/>
      <w:lvlJc w:val="left"/>
      <w:pPr>
        <w:tabs>
          <w:tab w:val="num" w:pos="4320"/>
        </w:tabs>
        <w:ind w:left="4320" w:hanging="360"/>
      </w:pPr>
      <w:rPr>
        <w:rFonts w:ascii="Arial" w:hAnsi="Arial" w:hint="default"/>
      </w:rPr>
    </w:lvl>
    <w:lvl w:ilvl="6" w:tplc="7A92C22C" w:tentative="1">
      <w:start w:val="1"/>
      <w:numFmt w:val="bullet"/>
      <w:lvlText w:val="•"/>
      <w:lvlJc w:val="left"/>
      <w:pPr>
        <w:tabs>
          <w:tab w:val="num" w:pos="5040"/>
        </w:tabs>
        <w:ind w:left="5040" w:hanging="360"/>
      </w:pPr>
      <w:rPr>
        <w:rFonts w:ascii="Arial" w:hAnsi="Arial" w:hint="default"/>
      </w:rPr>
    </w:lvl>
    <w:lvl w:ilvl="7" w:tplc="CD549AC8" w:tentative="1">
      <w:start w:val="1"/>
      <w:numFmt w:val="bullet"/>
      <w:lvlText w:val="•"/>
      <w:lvlJc w:val="left"/>
      <w:pPr>
        <w:tabs>
          <w:tab w:val="num" w:pos="5760"/>
        </w:tabs>
        <w:ind w:left="5760" w:hanging="360"/>
      </w:pPr>
      <w:rPr>
        <w:rFonts w:ascii="Arial" w:hAnsi="Arial" w:hint="default"/>
      </w:rPr>
    </w:lvl>
    <w:lvl w:ilvl="8" w:tplc="7E7E252A"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9"/>
  </w:num>
  <w:num w:numId="4">
    <w:abstractNumId w:val="9"/>
    <w:lvlOverride w:ilvl="0">
      <w:startOverride w:val="1"/>
    </w:lvlOverride>
  </w:num>
  <w:num w:numId="5">
    <w:abstractNumId w:val="8"/>
    <w:lvlOverride w:ilvl="0">
      <w:startOverride w:val="1"/>
    </w:lvlOverride>
  </w:num>
  <w:num w:numId="6">
    <w:abstractNumId w:val="13"/>
  </w:num>
  <w:num w:numId="7">
    <w:abstractNumId w:val="1"/>
  </w:num>
  <w:num w:numId="8">
    <w:abstractNumId w:val="4"/>
  </w:num>
  <w:num w:numId="9">
    <w:abstractNumId w:val="0"/>
  </w:num>
  <w:num w:numId="10">
    <w:abstractNumId w:val="16"/>
  </w:num>
  <w:num w:numId="11">
    <w:abstractNumId w:val="2"/>
  </w:num>
  <w:num w:numId="12">
    <w:abstractNumId w:val="5"/>
  </w:num>
  <w:num w:numId="13">
    <w:abstractNumId w:val="12"/>
  </w:num>
  <w:num w:numId="14">
    <w:abstractNumId w:val="11"/>
  </w:num>
  <w:num w:numId="15">
    <w:abstractNumId w:val="6"/>
  </w:num>
  <w:num w:numId="16">
    <w:abstractNumId w:val="14"/>
  </w:num>
  <w:num w:numId="17">
    <w:abstractNumId w:val="3"/>
  </w:num>
  <w:num w:numId="18">
    <w:abstractNumId w:val="18"/>
  </w:num>
  <w:num w:numId="19">
    <w:abstractNumId w:val="7"/>
  </w:num>
  <w:num w:numId="20">
    <w:abstractNumId w:val="15"/>
  </w:num>
  <w:num w:numId="21">
    <w:abstractNumId w:val="17"/>
  </w:num>
  <w:num w:numId="22">
    <w:abstractNumId w:val="8"/>
    <w:lvlOverride w:ilvl="0">
      <w:startOverride w:val="1"/>
    </w:lvlOverride>
  </w:num>
  <w:num w:numId="23">
    <w:abstractNumId w:val="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62576"/>
    <w:rsid w:val="0006734D"/>
    <w:rsid w:val="0007116F"/>
    <w:rsid w:val="000779C2"/>
    <w:rsid w:val="00083AB5"/>
    <w:rsid w:val="0008495F"/>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4DC"/>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A7E89"/>
    <w:rsid w:val="001B73C9"/>
    <w:rsid w:val="001C0B32"/>
    <w:rsid w:val="001C1121"/>
    <w:rsid w:val="001C1FCE"/>
    <w:rsid w:val="001C2D55"/>
    <w:rsid w:val="001C57BA"/>
    <w:rsid w:val="001D2B39"/>
    <w:rsid w:val="001D2C71"/>
    <w:rsid w:val="001D362E"/>
    <w:rsid w:val="001D4A79"/>
    <w:rsid w:val="001D4B18"/>
    <w:rsid w:val="001D4EBD"/>
    <w:rsid w:val="001D7DDF"/>
    <w:rsid w:val="001E1981"/>
    <w:rsid w:val="001E27D6"/>
    <w:rsid w:val="001E30F6"/>
    <w:rsid w:val="001E4316"/>
    <w:rsid w:val="001E532E"/>
    <w:rsid w:val="001E6454"/>
    <w:rsid w:val="001E7CA5"/>
    <w:rsid w:val="001F2496"/>
    <w:rsid w:val="001F322D"/>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47AF0"/>
    <w:rsid w:val="00251266"/>
    <w:rsid w:val="00254C32"/>
    <w:rsid w:val="0025634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007E"/>
    <w:rsid w:val="002D10FA"/>
    <w:rsid w:val="002D4C55"/>
    <w:rsid w:val="002E2C04"/>
    <w:rsid w:val="002E789B"/>
    <w:rsid w:val="002F0AE1"/>
    <w:rsid w:val="002F3C1D"/>
    <w:rsid w:val="002F53AA"/>
    <w:rsid w:val="00304D73"/>
    <w:rsid w:val="00304F07"/>
    <w:rsid w:val="00313A99"/>
    <w:rsid w:val="00313D35"/>
    <w:rsid w:val="0031413A"/>
    <w:rsid w:val="00323912"/>
    <w:rsid w:val="0032511B"/>
    <w:rsid w:val="0033121B"/>
    <w:rsid w:val="003342A6"/>
    <w:rsid w:val="00335B04"/>
    <w:rsid w:val="0033676A"/>
    <w:rsid w:val="0033770D"/>
    <w:rsid w:val="00343B2A"/>
    <w:rsid w:val="003444E4"/>
    <w:rsid w:val="003542D7"/>
    <w:rsid w:val="003553DA"/>
    <w:rsid w:val="0036023F"/>
    <w:rsid w:val="00360976"/>
    <w:rsid w:val="003624F2"/>
    <w:rsid w:val="00362FE6"/>
    <w:rsid w:val="00363F92"/>
    <w:rsid w:val="0037394B"/>
    <w:rsid w:val="0037420A"/>
    <w:rsid w:val="00374628"/>
    <w:rsid w:val="00375AD3"/>
    <w:rsid w:val="00383B16"/>
    <w:rsid w:val="0038693A"/>
    <w:rsid w:val="00391AA4"/>
    <w:rsid w:val="00392B4A"/>
    <w:rsid w:val="00395772"/>
    <w:rsid w:val="003A10BA"/>
    <w:rsid w:val="003A2C77"/>
    <w:rsid w:val="003A5D52"/>
    <w:rsid w:val="003A67C8"/>
    <w:rsid w:val="003A6F28"/>
    <w:rsid w:val="003B3DAD"/>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E7559"/>
    <w:rsid w:val="003F0FD7"/>
    <w:rsid w:val="003F2437"/>
    <w:rsid w:val="003F246B"/>
    <w:rsid w:val="003F256E"/>
    <w:rsid w:val="003F558E"/>
    <w:rsid w:val="004008D0"/>
    <w:rsid w:val="00401835"/>
    <w:rsid w:val="00403D1B"/>
    <w:rsid w:val="00404714"/>
    <w:rsid w:val="00406069"/>
    <w:rsid w:val="004106D9"/>
    <w:rsid w:val="00410DDC"/>
    <w:rsid w:val="004162FA"/>
    <w:rsid w:val="00424AA1"/>
    <w:rsid w:val="0043750A"/>
    <w:rsid w:val="00440842"/>
    <w:rsid w:val="00450135"/>
    <w:rsid w:val="00450C5D"/>
    <w:rsid w:val="00456A92"/>
    <w:rsid w:val="0046131E"/>
    <w:rsid w:val="0046206C"/>
    <w:rsid w:val="00476E07"/>
    <w:rsid w:val="004770EF"/>
    <w:rsid w:val="00480B84"/>
    <w:rsid w:val="00482CEE"/>
    <w:rsid w:val="004900C0"/>
    <w:rsid w:val="0049206B"/>
    <w:rsid w:val="004A0531"/>
    <w:rsid w:val="004A180B"/>
    <w:rsid w:val="004A1D33"/>
    <w:rsid w:val="004A72CC"/>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6D12"/>
    <w:rsid w:val="005179DF"/>
    <w:rsid w:val="00521FC3"/>
    <w:rsid w:val="00522966"/>
    <w:rsid w:val="00523912"/>
    <w:rsid w:val="0052639F"/>
    <w:rsid w:val="0053536C"/>
    <w:rsid w:val="00535414"/>
    <w:rsid w:val="0054240F"/>
    <w:rsid w:val="0054442C"/>
    <w:rsid w:val="00544434"/>
    <w:rsid w:val="00546BCE"/>
    <w:rsid w:val="00547331"/>
    <w:rsid w:val="00550285"/>
    <w:rsid w:val="00564055"/>
    <w:rsid w:val="00567AE8"/>
    <w:rsid w:val="00575346"/>
    <w:rsid w:val="005836F8"/>
    <w:rsid w:val="00583ABC"/>
    <w:rsid w:val="00586D64"/>
    <w:rsid w:val="005918FA"/>
    <w:rsid w:val="005934D0"/>
    <w:rsid w:val="00595E95"/>
    <w:rsid w:val="00596090"/>
    <w:rsid w:val="0059633F"/>
    <w:rsid w:val="005964CF"/>
    <w:rsid w:val="00597FAF"/>
    <w:rsid w:val="005A47E5"/>
    <w:rsid w:val="005A5840"/>
    <w:rsid w:val="005A7116"/>
    <w:rsid w:val="005B3D29"/>
    <w:rsid w:val="005C23A4"/>
    <w:rsid w:val="005C3958"/>
    <w:rsid w:val="005C6EC5"/>
    <w:rsid w:val="005C7CCD"/>
    <w:rsid w:val="005D1CDF"/>
    <w:rsid w:val="005D2C2C"/>
    <w:rsid w:val="005D37E3"/>
    <w:rsid w:val="005D60EE"/>
    <w:rsid w:val="005D7332"/>
    <w:rsid w:val="005D7CEF"/>
    <w:rsid w:val="005E0A68"/>
    <w:rsid w:val="005E5BB9"/>
    <w:rsid w:val="005E61A8"/>
    <w:rsid w:val="005F21B1"/>
    <w:rsid w:val="005F3FD2"/>
    <w:rsid w:val="005F4585"/>
    <w:rsid w:val="005F5BF3"/>
    <w:rsid w:val="005F6419"/>
    <w:rsid w:val="0060097E"/>
    <w:rsid w:val="00604661"/>
    <w:rsid w:val="0060479A"/>
    <w:rsid w:val="0061174E"/>
    <w:rsid w:val="00612B12"/>
    <w:rsid w:val="00613549"/>
    <w:rsid w:val="00613BF4"/>
    <w:rsid w:val="006147DC"/>
    <w:rsid w:val="00617400"/>
    <w:rsid w:val="00630CA4"/>
    <w:rsid w:val="006402D3"/>
    <w:rsid w:val="006442E4"/>
    <w:rsid w:val="00645451"/>
    <w:rsid w:val="00651170"/>
    <w:rsid w:val="006556FA"/>
    <w:rsid w:val="006563D9"/>
    <w:rsid w:val="00663830"/>
    <w:rsid w:val="00664950"/>
    <w:rsid w:val="00670D5E"/>
    <w:rsid w:val="00676348"/>
    <w:rsid w:val="00683220"/>
    <w:rsid w:val="006867BD"/>
    <w:rsid w:val="00686D48"/>
    <w:rsid w:val="00686DEA"/>
    <w:rsid w:val="00686F12"/>
    <w:rsid w:val="00687FA0"/>
    <w:rsid w:val="006930F6"/>
    <w:rsid w:val="00694853"/>
    <w:rsid w:val="006A2D49"/>
    <w:rsid w:val="006A2FC4"/>
    <w:rsid w:val="006A6ED2"/>
    <w:rsid w:val="006B373A"/>
    <w:rsid w:val="006B622B"/>
    <w:rsid w:val="006B6E81"/>
    <w:rsid w:val="006B6FAE"/>
    <w:rsid w:val="006B7010"/>
    <w:rsid w:val="006C26A4"/>
    <w:rsid w:val="006C2E78"/>
    <w:rsid w:val="006D0A2E"/>
    <w:rsid w:val="006D0A67"/>
    <w:rsid w:val="006D0DF0"/>
    <w:rsid w:val="006D48AC"/>
    <w:rsid w:val="006D7E5A"/>
    <w:rsid w:val="006E4815"/>
    <w:rsid w:val="006E7E20"/>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56DE2"/>
    <w:rsid w:val="00760207"/>
    <w:rsid w:val="00762343"/>
    <w:rsid w:val="00762351"/>
    <w:rsid w:val="00763527"/>
    <w:rsid w:val="00771EA3"/>
    <w:rsid w:val="0078254F"/>
    <w:rsid w:val="00785232"/>
    <w:rsid w:val="0078609D"/>
    <w:rsid w:val="0078727A"/>
    <w:rsid w:val="00792CAE"/>
    <w:rsid w:val="007A0244"/>
    <w:rsid w:val="007A3BBC"/>
    <w:rsid w:val="007B5580"/>
    <w:rsid w:val="007B5D28"/>
    <w:rsid w:val="007B68BF"/>
    <w:rsid w:val="007B6CEB"/>
    <w:rsid w:val="007C06B0"/>
    <w:rsid w:val="007C0D24"/>
    <w:rsid w:val="007C3ED0"/>
    <w:rsid w:val="007C4D9B"/>
    <w:rsid w:val="007C6469"/>
    <w:rsid w:val="007D043A"/>
    <w:rsid w:val="007D14B6"/>
    <w:rsid w:val="007D26E0"/>
    <w:rsid w:val="007D59DE"/>
    <w:rsid w:val="007E14C5"/>
    <w:rsid w:val="007E17B8"/>
    <w:rsid w:val="007E20FA"/>
    <w:rsid w:val="007E37D4"/>
    <w:rsid w:val="007E640C"/>
    <w:rsid w:val="007F001A"/>
    <w:rsid w:val="007F19F2"/>
    <w:rsid w:val="007F3393"/>
    <w:rsid w:val="00803FD0"/>
    <w:rsid w:val="00806A76"/>
    <w:rsid w:val="00811C9D"/>
    <w:rsid w:val="00813A93"/>
    <w:rsid w:val="00813FE1"/>
    <w:rsid w:val="00815FAA"/>
    <w:rsid w:val="00816C80"/>
    <w:rsid w:val="00820F88"/>
    <w:rsid w:val="008213EA"/>
    <w:rsid w:val="00821E46"/>
    <w:rsid w:val="00824B8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519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5766"/>
    <w:rsid w:val="009F5893"/>
    <w:rsid w:val="00A047B9"/>
    <w:rsid w:val="00A13C5E"/>
    <w:rsid w:val="00A14AB4"/>
    <w:rsid w:val="00A1511F"/>
    <w:rsid w:val="00A15CC6"/>
    <w:rsid w:val="00A2079F"/>
    <w:rsid w:val="00A21030"/>
    <w:rsid w:val="00A22B78"/>
    <w:rsid w:val="00A25AE5"/>
    <w:rsid w:val="00A31507"/>
    <w:rsid w:val="00A328F5"/>
    <w:rsid w:val="00A37002"/>
    <w:rsid w:val="00A4140C"/>
    <w:rsid w:val="00A52D27"/>
    <w:rsid w:val="00A53370"/>
    <w:rsid w:val="00A55980"/>
    <w:rsid w:val="00A57548"/>
    <w:rsid w:val="00A60516"/>
    <w:rsid w:val="00A65EA9"/>
    <w:rsid w:val="00A662C4"/>
    <w:rsid w:val="00A663B5"/>
    <w:rsid w:val="00A72FA8"/>
    <w:rsid w:val="00A777FC"/>
    <w:rsid w:val="00A8380E"/>
    <w:rsid w:val="00A83E32"/>
    <w:rsid w:val="00A84B68"/>
    <w:rsid w:val="00A95407"/>
    <w:rsid w:val="00A965C0"/>
    <w:rsid w:val="00AA1B0E"/>
    <w:rsid w:val="00AA1DE9"/>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25CE5"/>
    <w:rsid w:val="00B3228D"/>
    <w:rsid w:val="00B405CC"/>
    <w:rsid w:val="00B40AF9"/>
    <w:rsid w:val="00B5748D"/>
    <w:rsid w:val="00B6388E"/>
    <w:rsid w:val="00B6418A"/>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0A69"/>
    <w:rsid w:val="00BC5FED"/>
    <w:rsid w:val="00BD2440"/>
    <w:rsid w:val="00BE04E1"/>
    <w:rsid w:val="00BE253A"/>
    <w:rsid w:val="00BE5E9F"/>
    <w:rsid w:val="00BF18C0"/>
    <w:rsid w:val="00BF2218"/>
    <w:rsid w:val="00BF4CED"/>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3CCA"/>
    <w:rsid w:val="00C41382"/>
    <w:rsid w:val="00C53940"/>
    <w:rsid w:val="00C53CD6"/>
    <w:rsid w:val="00C64570"/>
    <w:rsid w:val="00C67938"/>
    <w:rsid w:val="00C7490E"/>
    <w:rsid w:val="00C74D29"/>
    <w:rsid w:val="00C75969"/>
    <w:rsid w:val="00C77934"/>
    <w:rsid w:val="00C81724"/>
    <w:rsid w:val="00C86711"/>
    <w:rsid w:val="00C87AE4"/>
    <w:rsid w:val="00C900C4"/>
    <w:rsid w:val="00C90952"/>
    <w:rsid w:val="00C92C9D"/>
    <w:rsid w:val="00C92F14"/>
    <w:rsid w:val="00C976CB"/>
    <w:rsid w:val="00CA054C"/>
    <w:rsid w:val="00CA136F"/>
    <w:rsid w:val="00CA3A70"/>
    <w:rsid w:val="00CA4325"/>
    <w:rsid w:val="00CA499B"/>
    <w:rsid w:val="00CA5F5B"/>
    <w:rsid w:val="00CA6319"/>
    <w:rsid w:val="00CA7314"/>
    <w:rsid w:val="00CB2E4C"/>
    <w:rsid w:val="00CB3ED7"/>
    <w:rsid w:val="00CB5395"/>
    <w:rsid w:val="00CB7AEB"/>
    <w:rsid w:val="00CC6E21"/>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395"/>
    <w:rsid w:val="00D71CE5"/>
    <w:rsid w:val="00D740CA"/>
    <w:rsid w:val="00D74F97"/>
    <w:rsid w:val="00D766FA"/>
    <w:rsid w:val="00D77446"/>
    <w:rsid w:val="00D8227F"/>
    <w:rsid w:val="00D841F0"/>
    <w:rsid w:val="00D85728"/>
    <w:rsid w:val="00D86891"/>
    <w:rsid w:val="00D978BD"/>
    <w:rsid w:val="00DA168C"/>
    <w:rsid w:val="00DA56A5"/>
    <w:rsid w:val="00DB01CB"/>
    <w:rsid w:val="00DB1979"/>
    <w:rsid w:val="00DB2498"/>
    <w:rsid w:val="00DB5167"/>
    <w:rsid w:val="00DB5BD1"/>
    <w:rsid w:val="00DC13DD"/>
    <w:rsid w:val="00DC18E4"/>
    <w:rsid w:val="00DC23E7"/>
    <w:rsid w:val="00DC491A"/>
    <w:rsid w:val="00DC62A8"/>
    <w:rsid w:val="00DC68FE"/>
    <w:rsid w:val="00DD2050"/>
    <w:rsid w:val="00DD24C7"/>
    <w:rsid w:val="00DE1CCA"/>
    <w:rsid w:val="00DE5C2D"/>
    <w:rsid w:val="00DF1C6A"/>
    <w:rsid w:val="00DF2997"/>
    <w:rsid w:val="00DF3727"/>
    <w:rsid w:val="00DF41F9"/>
    <w:rsid w:val="00DF49F4"/>
    <w:rsid w:val="00E03F28"/>
    <w:rsid w:val="00E041BD"/>
    <w:rsid w:val="00E067AD"/>
    <w:rsid w:val="00E07836"/>
    <w:rsid w:val="00E145DB"/>
    <w:rsid w:val="00E24F1A"/>
    <w:rsid w:val="00E257CB"/>
    <w:rsid w:val="00E458CA"/>
    <w:rsid w:val="00E4606C"/>
    <w:rsid w:val="00E47C78"/>
    <w:rsid w:val="00E50338"/>
    <w:rsid w:val="00E55A12"/>
    <w:rsid w:val="00E66F0A"/>
    <w:rsid w:val="00E708BF"/>
    <w:rsid w:val="00E814C7"/>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28CD"/>
    <w:rsid w:val="00F1362C"/>
    <w:rsid w:val="00F17C40"/>
    <w:rsid w:val="00F17E30"/>
    <w:rsid w:val="00F22495"/>
    <w:rsid w:val="00F2262F"/>
    <w:rsid w:val="00F22DBF"/>
    <w:rsid w:val="00F25599"/>
    <w:rsid w:val="00F26B2D"/>
    <w:rsid w:val="00F317BE"/>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2DDD"/>
    <w:rsid w:val="00F85530"/>
    <w:rsid w:val="00F8683A"/>
    <w:rsid w:val="00F8755B"/>
    <w:rsid w:val="00F87734"/>
    <w:rsid w:val="00F9056D"/>
    <w:rsid w:val="00F9182B"/>
    <w:rsid w:val="00F91D67"/>
    <w:rsid w:val="00F9252E"/>
    <w:rsid w:val="00F94190"/>
    <w:rsid w:val="00F94772"/>
    <w:rsid w:val="00FA006E"/>
    <w:rsid w:val="00FA6DBF"/>
    <w:rsid w:val="00FA7BC8"/>
    <w:rsid w:val="00FC29B9"/>
    <w:rsid w:val="00FC2C5B"/>
    <w:rsid w:val="00FC45E0"/>
    <w:rsid w:val="00FC6FD3"/>
    <w:rsid w:val="00FC7746"/>
    <w:rsid w:val="00FC7F0B"/>
    <w:rsid w:val="00FD0971"/>
    <w:rsid w:val="00FD582E"/>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0B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62918595">
      <w:bodyDiv w:val="1"/>
      <w:marLeft w:val="0"/>
      <w:marRight w:val="0"/>
      <w:marTop w:val="0"/>
      <w:marBottom w:val="0"/>
      <w:divBdr>
        <w:top w:val="none" w:sz="0" w:space="0" w:color="auto"/>
        <w:left w:val="none" w:sz="0" w:space="0" w:color="auto"/>
        <w:bottom w:val="none" w:sz="0" w:space="0" w:color="auto"/>
        <w:right w:val="none" w:sz="0" w:space="0" w:color="auto"/>
      </w:divBdr>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71458877">
      <w:bodyDiv w:val="1"/>
      <w:marLeft w:val="0"/>
      <w:marRight w:val="0"/>
      <w:marTop w:val="0"/>
      <w:marBottom w:val="0"/>
      <w:divBdr>
        <w:top w:val="none" w:sz="0" w:space="0" w:color="auto"/>
        <w:left w:val="none" w:sz="0" w:space="0" w:color="auto"/>
        <w:bottom w:val="none" w:sz="0" w:space="0" w:color="auto"/>
        <w:right w:val="none" w:sz="0" w:space="0" w:color="auto"/>
      </w:divBdr>
      <w:divsChild>
        <w:div w:id="1514105714">
          <w:marLeft w:val="360"/>
          <w:marRight w:val="0"/>
          <w:marTop w:val="200"/>
          <w:marBottom w:val="0"/>
          <w:divBdr>
            <w:top w:val="none" w:sz="0" w:space="0" w:color="auto"/>
            <w:left w:val="none" w:sz="0" w:space="0" w:color="auto"/>
            <w:bottom w:val="none" w:sz="0" w:space="0" w:color="auto"/>
            <w:right w:val="none" w:sz="0" w:space="0" w:color="auto"/>
          </w:divBdr>
        </w:div>
        <w:div w:id="126243762">
          <w:marLeft w:val="1080"/>
          <w:marRight w:val="0"/>
          <w:marTop w:val="100"/>
          <w:marBottom w:val="0"/>
          <w:divBdr>
            <w:top w:val="none" w:sz="0" w:space="0" w:color="auto"/>
            <w:left w:val="none" w:sz="0" w:space="0" w:color="auto"/>
            <w:bottom w:val="none" w:sz="0" w:space="0" w:color="auto"/>
            <w:right w:val="none" w:sz="0" w:space="0" w:color="auto"/>
          </w:divBdr>
        </w:div>
        <w:div w:id="615791869">
          <w:marLeft w:val="1080"/>
          <w:marRight w:val="0"/>
          <w:marTop w:val="100"/>
          <w:marBottom w:val="0"/>
          <w:divBdr>
            <w:top w:val="none" w:sz="0" w:space="0" w:color="auto"/>
            <w:left w:val="none" w:sz="0" w:space="0" w:color="auto"/>
            <w:bottom w:val="none" w:sz="0" w:space="0" w:color="auto"/>
            <w:right w:val="none" w:sz="0" w:space="0" w:color="auto"/>
          </w:divBdr>
        </w:div>
        <w:div w:id="731930684">
          <w:marLeft w:val="1080"/>
          <w:marRight w:val="0"/>
          <w:marTop w:val="10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18828933">
      <w:bodyDiv w:val="1"/>
      <w:marLeft w:val="0"/>
      <w:marRight w:val="0"/>
      <w:marTop w:val="0"/>
      <w:marBottom w:val="0"/>
      <w:divBdr>
        <w:top w:val="none" w:sz="0" w:space="0" w:color="auto"/>
        <w:left w:val="none" w:sz="0" w:space="0" w:color="auto"/>
        <w:bottom w:val="none" w:sz="0" w:space="0" w:color="auto"/>
        <w:right w:val="none" w:sz="0" w:space="0" w:color="auto"/>
      </w:divBdr>
      <w:divsChild>
        <w:div w:id="1048989966">
          <w:marLeft w:val="274"/>
          <w:marRight w:val="0"/>
          <w:marTop w:val="150"/>
          <w:marBottom w:val="0"/>
          <w:divBdr>
            <w:top w:val="none" w:sz="0" w:space="0" w:color="auto"/>
            <w:left w:val="none" w:sz="0" w:space="0" w:color="auto"/>
            <w:bottom w:val="none" w:sz="0" w:space="0" w:color="auto"/>
            <w:right w:val="none" w:sz="0" w:space="0" w:color="auto"/>
          </w:divBdr>
        </w:div>
        <w:div w:id="747649498">
          <w:marLeft w:val="806"/>
          <w:marRight w:val="0"/>
          <w:marTop w:val="75"/>
          <w:marBottom w:val="0"/>
          <w:divBdr>
            <w:top w:val="none" w:sz="0" w:space="0" w:color="auto"/>
            <w:left w:val="none" w:sz="0" w:space="0" w:color="auto"/>
            <w:bottom w:val="none" w:sz="0" w:space="0" w:color="auto"/>
            <w:right w:val="none" w:sz="0" w:space="0" w:color="auto"/>
          </w:divBdr>
        </w:div>
        <w:div w:id="1684359977">
          <w:marLeft w:val="1354"/>
          <w:marRight w:val="0"/>
          <w:marTop w:val="75"/>
          <w:marBottom w:val="0"/>
          <w:divBdr>
            <w:top w:val="none" w:sz="0" w:space="0" w:color="auto"/>
            <w:left w:val="none" w:sz="0" w:space="0" w:color="auto"/>
            <w:bottom w:val="none" w:sz="0" w:space="0" w:color="auto"/>
            <w:right w:val="none" w:sz="0" w:space="0" w:color="auto"/>
          </w:divBdr>
        </w:div>
        <w:div w:id="2074545756">
          <w:marLeft w:val="806"/>
          <w:marRight w:val="0"/>
          <w:marTop w:val="75"/>
          <w:marBottom w:val="0"/>
          <w:divBdr>
            <w:top w:val="none" w:sz="0" w:space="0" w:color="auto"/>
            <w:left w:val="none" w:sz="0" w:space="0" w:color="auto"/>
            <w:bottom w:val="none" w:sz="0" w:space="0" w:color="auto"/>
            <w:right w:val="none" w:sz="0" w:space="0" w:color="auto"/>
          </w:divBdr>
        </w:div>
        <w:div w:id="707023364">
          <w:marLeft w:val="1354"/>
          <w:marRight w:val="0"/>
          <w:marTop w:val="75"/>
          <w:marBottom w:val="0"/>
          <w:divBdr>
            <w:top w:val="none" w:sz="0" w:space="0" w:color="auto"/>
            <w:left w:val="none" w:sz="0" w:space="0" w:color="auto"/>
            <w:bottom w:val="none" w:sz="0" w:space="0" w:color="auto"/>
            <w:right w:val="none" w:sz="0" w:space="0" w:color="auto"/>
          </w:divBdr>
        </w:div>
      </w:divsChild>
    </w:div>
    <w:div w:id="229079268">
      <w:bodyDiv w:val="1"/>
      <w:marLeft w:val="0"/>
      <w:marRight w:val="0"/>
      <w:marTop w:val="0"/>
      <w:marBottom w:val="0"/>
      <w:divBdr>
        <w:top w:val="none" w:sz="0" w:space="0" w:color="auto"/>
        <w:left w:val="none" w:sz="0" w:space="0" w:color="auto"/>
        <w:bottom w:val="none" w:sz="0" w:space="0" w:color="auto"/>
        <w:right w:val="none" w:sz="0" w:space="0" w:color="auto"/>
      </w:divBdr>
      <w:divsChild>
        <w:div w:id="1488128211">
          <w:marLeft w:val="806"/>
          <w:marRight w:val="0"/>
          <w:marTop w:val="75"/>
          <w:marBottom w:val="0"/>
          <w:divBdr>
            <w:top w:val="none" w:sz="0" w:space="0" w:color="auto"/>
            <w:left w:val="none" w:sz="0" w:space="0" w:color="auto"/>
            <w:bottom w:val="none" w:sz="0" w:space="0" w:color="auto"/>
            <w:right w:val="none" w:sz="0" w:space="0" w:color="auto"/>
          </w:divBdr>
        </w:div>
      </w:divsChild>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2794369">
      <w:bodyDiv w:val="1"/>
      <w:marLeft w:val="0"/>
      <w:marRight w:val="0"/>
      <w:marTop w:val="0"/>
      <w:marBottom w:val="0"/>
      <w:divBdr>
        <w:top w:val="none" w:sz="0" w:space="0" w:color="auto"/>
        <w:left w:val="none" w:sz="0" w:space="0" w:color="auto"/>
        <w:bottom w:val="none" w:sz="0" w:space="0" w:color="auto"/>
        <w:right w:val="none" w:sz="0" w:space="0" w:color="auto"/>
      </w:divBdr>
      <w:divsChild>
        <w:div w:id="2001425030">
          <w:marLeft w:val="360"/>
          <w:marRight w:val="0"/>
          <w:marTop w:val="200"/>
          <w:marBottom w:val="0"/>
          <w:divBdr>
            <w:top w:val="none" w:sz="0" w:space="0" w:color="auto"/>
            <w:left w:val="none" w:sz="0" w:space="0" w:color="auto"/>
            <w:bottom w:val="none" w:sz="0" w:space="0" w:color="auto"/>
            <w:right w:val="none" w:sz="0" w:space="0" w:color="auto"/>
          </w:divBdr>
        </w:div>
        <w:div w:id="768625361">
          <w:marLeft w:val="1080"/>
          <w:marRight w:val="0"/>
          <w:marTop w:val="100"/>
          <w:marBottom w:val="0"/>
          <w:divBdr>
            <w:top w:val="none" w:sz="0" w:space="0" w:color="auto"/>
            <w:left w:val="none" w:sz="0" w:space="0" w:color="auto"/>
            <w:bottom w:val="none" w:sz="0" w:space="0" w:color="auto"/>
            <w:right w:val="none" w:sz="0" w:space="0" w:color="auto"/>
          </w:divBdr>
        </w:div>
        <w:div w:id="1553157203">
          <w:marLeft w:val="1080"/>
          <w:marRight w:val="0"/>
          <w:marTop w:val="100"/>
          <w:marBottom w:val="0"/>
          <w:divBdr>
            <w:top w:val="none" w:sz="0" w:space="0" w:color="auto"/>
            <w:left w:val="none" w:sz="0" w:space="0" w:color="auto"/>
            <w:bottom w:val="none" w:sz="0" w:space="0" w:color="auto"/>
            <w:right w:val="none" w:sz="0" w:space="0" w:color="auto"/>
          </w:divBdr>
        </w:div>
        <w:div w:id="1107121149">
          <w:marLeft w:val="1080"/>
          <w:marRight w:val="0"/>
          <w:marTop w:val="100"/>
          <w:marBottom w:val="0"/>
          <w:divBdr>
            <w:top w:val="none" w:sz="0" w:space="0" w:color="auto"/>
            <w:left w:val="none" w:sz="0" w:space="0" w:color="auto"/>
            <w:bottom w:val="none" w:sz="0" w:space="0" w:color="auto"/>
            <w:right w:val="none" w:sz="0" w:space="0" w:color="auto"/>
          </w:divBdr>
        </w:div>
        <w:div w:id="892237413">
          <w:marLeft w:val="1800"/>
          <w:marRight w:val="0"/>
          <w:marTop w:val="100"/>
          <w:marBottom w:val="0"/>
          <w:divBdr>
            <w:top w:val="none" w:sz="0" w:space="0" w:color="auto"/>
            <w:left w:val="none" w:sz="0" w:space="0" w:color="auto"/>
            <w:bottom w:val="none" w:sz="0" w:space="0" w:color="auto"/>
            <w:right w:val="none" w:sz="0" w:space="0" w:color="auto"/>
          </w:divBdr>
        </w:div>
      </w:divsChild>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19523662">
      <w:bodyDiv w:val="1"/>
      <w:marLeft w:val="0"/>
      <w:marRight w:val="0"/>
      <w:marTop w:val="0"/>
      <w:marBottom w:val="0"/>
      <w:divBdr>
        <w:top w:val="none" w:sz="0" w:space="0" w:color="auto"/>
        <w:left w:val="none" w:sz="0" w:space="0" w:color="auto"/>
        <w:bottom w:val="none" w:sz="0" w:space="0" w:color="auto"/>
        <w:right w:val="none" w:sz="0" w:space="0" w:color="auto"/>
      </w:divBdr>
      <w:divsChild>
        <w:div w:id="103964557">
          <w:marLeft w:val="360"/>
          <w:marRight w:val="0"/>
          <w:marTop w:val="200"/>
          <w:marBottom w:val="0"/>
          <w:divBdr>
            <w:top w:val="none" w:sz="0" w:space="0" w:color="auto"/>
            <w:left w:val="none" w:sz="0" w:space="0" w:color="auto"/>
            <w:bottom w:val="none" w:sz="0" w:space="0" w:color="auto"/>
            <w:right w:val="none" w:sz="0" w:space="0" w:color="auto"/>
          </w:divBdr>
        </w:div>
        <w:div w:id="278951850">
          <w:marLeft w:val="1080"/>
          <w:marRight w:val="0"/>
          <w:marTop w:val="100"/>
          <w:marBottom w:val="0"/>
          <w:divBdr>
            <w:top w:val="none" w:sz="0" w:space="0" w:color="auto"/>
            <w:left w:val="none" w:sz="0" w:space="0" w:color="auto"/>
            <w:bottom w:val="none" w:sz="0" w:space="0" w:color="auto"/>
            <w:right w:val="none" w:sz="0" w:space="0" w:color="auto"/>
          </w:divBdr>
        </w:div>
        <w:div w:id="229930277">
          <w:marLeft w:val="1080"/>
          <w:marRight w:val="0"/>
          <w:marTop w:val="100"/>
          <w:marBottom w:val="0"/>
          <w:divBdr>
            <w:top w:val="none" w:sz="0" w:space="0" w:color="auto"/>
            <w:left w:val="none" w:sz="0" w:space="0" w:color="auto"/>
            <w:bottom w:val="none" w:sz="0" w:space="0" w:color="auto"/>
            <w:right w:val="none" w:sz="0" w:space="0" w:color="auto"/>
          </w:divBdr>
        </w:div>
      </w:divsChild>
    </w:div>
    <w:div w:id="726687733">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536773">
      <w:bodyDiv w:val="1"/>
      <w:marLeft w:val="0"/>
      <w:marRight w:val="0"/>
      <w:marTop w:val="0"/>
      <w:marBottom w:val="0"/>
      <w:divBdr>
        <w:top w:val="none" w:sz="0" w:space="0" w:color="auto"/>
        <w:left w:val="none" w:sz="0" w:space="0" w:color="auto"/>
        <w:bottom w:val="none" w:sz="0" w:space="0" w:color="auto"/>
        <w:right w:val="none" w:sz="0" w:space="0" w:color="auto"/>
      </w:divBdr>
      <w:divsChild>
        <w:div w:id="1514026111">
          <w:marLeft w:val="274"/>
          <w:marRight w:val="0"/>
          <w:marTop w:val="75"/>
          <w:marBottom w:val="0"/>
          <w:divBdr>
            <w:top w:val="none" w:sz="0" w:space="0" w:color="auto"/>
            <w:left w:val="none" w:sz="0" w:space="0" w:color="auto"/>
            <w:bottom w:val="none" w:sz="0" w:space="0" w:color="auto"/>
            <w:right w:val="none" w:sz="0" w:space="0" w:color="auto"/>
          </w:divBdr>
        </w:div>
        <w:div w:id="93980729">
          <w:marLeft w:val="1354"/>
          <w:marRight w:val="0"/>
          <w:marTop w:val="75"/>
          <w:marBottom w:val="0"/>
          <w:divBdr>
            <w:top w:val="none" w:sz="0" w:space="0" w:color="auto"/>
            <w:left w:val="none" w:sz="0" w:space="0" w:color="auto"/>
            <w:bottom w:val="none" w:sz="0" w:space="0" w:color="auto"/>
            <w:right w:val="none" w:sz="0" w:space="0" w:color="auto"/>
          </w:divBdr>
        </w:div>
        <w:div w:id="935748456">
          <w:marLeft w:val="1354"/>
          <w:marRight w:val="0"/>
          <w:marTop w:val="75"/>
          <w:marBottom w:val="0"/>
          <w:divBdr>
            <w:top w:val="none" w:sz="0" w:space="0" w:color="auto"/>
            <w:left w:val="none" w:sz="0" w:space="0" w:color="auto"/>
            <w:bottom w:val="none" w:sz="0" w:space="0" w:color="auto"/>
            <w:right w:val="none" w:sz="0" w:space="0" w:color="auto"/>
          </w:divBdr>
        </w:div>
        <w:div w:id="612831922">
          <w:marLeft w:val="1354"/>
          <w:marRight w:val="0"/>
          <w:marTop w:val="75"/>
          <w:marBottom w:val="0"/>
          <w:divBdr>
            <w:top w:val="none" w:sz="0" w:space="0" w:color="auto"/>
            <w:left w:val="none" w:sz="0" w:space="0" w:color="auto"/>
            <w:bottom w:val="none" w:sz="0" w:space="0" w:color="auto"/>
            <w:right w:val="none" w:sz="0" w:space="0" w:color="auto"/>
          </w:divBdr>
        </w:div>
      </w:divsChild>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33380588">
      <w:bodyDiv w:val="1"/>
      <w:marLeft w:val="0"/>
      <w:marRight w:val="0"/>
      <w:marTop w:val="0"/>
      <w:marBottom w:val="0"/>
      <w:divBdr>
        <w:top w:val="none" w:sz="0" w:space="0" w:color="auto"/>
        <w:left w:val="none" w:sz="0" w:space="0" w:color="auto"/>
        <w:bottom w:val="none" w:sz="0" w:space="0" w:color="auto"/>
        <w:right w:val="none" w:sz="0" w:space="0" w:color="auto"/>
      </w:divBdr>
      <w:divsChild>
        <w:div w:id="1447306443">
          <w:marLeft w:val="360"/>
          <w:marRight w:val="0"/>
          <w:marTop w:val="200"/>
          <w:marBottom w:val="0"/>
          <w:divBdr>
            <w:top w:val="none" w:sz="0" w:space="0" w:color="auto"/>
            <w:left w:val="none" w:sz="0" w:space="0" w:color="auto"/>
            <w:bottom w:val="none" w:sz="0" w:space="0" w:color="auto"/>
            <w:right w:val="none" w:sz="0" w:space="0" w:color="auto"/>
          </w:divBdr>
        </w:div>
        <w:div w:id="511532752">
          <w:marLeft w:val="1080"/>
          <w:marRight w:val="0"/>
          <w:marTop w:val="100"/>
          <w:marBottom w:val="0"/>
          <w:divBdr>
            <w:top w:val="none" w:sz="0" w:space="0" w:color="auto"/>
            <w:left w:val="none" w:sz="0" w:space="0" w:color="auto"/>
            <w:bottom w:val="none" w:sz="0" w:space="0" w:color="auto"/>
            <w:right w:val="none" w:sz="0" w:space="0" w:color="auto"/>
          </w:divBdr>
        </w:div>
        <w:div w:id="1461528757">
          <w:marLeft w:val="1080"/>
          <w:marRight w:val="0"/>
          <w:marTop w:val="1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8485570">
      <w:bodyDiv w:val="1"/>
      <w:marLeft w:val="0"/>
      <w:marRight w:val="0"/>
      <w:marTop w:val="0"/>
      <w:marBottom w:val="0"/>
      <w:divBdr>
        <w:top w:val="none" w:sz="0" w:space="0" w:color="auto"/>
        <w:left w:val="none" w:sz="0" w:space="0" w:color="auto"/>
        <w:bottom w:val="none" w:sz="0" w:space="0" w:color="auto"/>
        <w:right w:val="none" w:sz="0" w:space="0" w:color="auto"/>
      </w:divBdr>
    </w:div>
    <w:div w:id="1376197464">
      <w:bodyDiv w:val="1"/>
      <w:marLeft w:val="0"/>
      <w:marRight w:val="0"/>
      <w:marTop w:val="0"/>
      <w:marBottom w:val="0"/>
      <w:divBdr>
        <w:top w:val="none" w:sz="0" w:space="0" w:color="auto"/>
        <w:left w:val="none" w:sz="0" w:space="0" w:color="auto"/>
        <w:bottom w:val="none" w:sz="0" w:space="0" w:color="auto"/>
        <w:right w:val="none" w:sz="0" w:space="0" w:color="auto"/>
      </w:divBdr>
      <w:divsChild>
        <w:div w:id="1629507334">
          <w:marLeft w:val="274"/>
          <w:marRight w:val="0"/>
          <w:marTop w:val="75"/>
          <w:marBottom w:val="0"/>
          <w:divBdr>
            <w:top w:val="none" w:sz="0" w:space="0" w:color="auto"/>
            <w:left w:val="none" w:sz="0" w:space="0" w:color="auto"/>
            <w:bottom w:val="none" w:sz="0" w:space="0" w:color="auto"/>
            <w:right w:val="none" w:sz="0" w:space="0" w:color="auto"/>
          </w:divBdr>
        </w:div>
        <w:div w:id="1500385887">
          <w:marLeft w:val="1354"/>
          <w:marRight w:val="0"/>
          <w:marTop w:val="75"/>
          <w:marBottom w:val="0"/>
          <w:divBdr>
            <w:top w:val="none" w:sz="0" w:space="0" w:color="auto"/>
            <w:left w:val="none" w:sz="0" w:space="0" w:color="auto"/>
            <w:bottom w:val="none" w:sz="0" w:space="0" w:color="auto"/>
            <w:right w:val="none" w:sz="0" w:space="0" w:color="auto"/>
          </w:divBdr>
        </w:div>
        <w:div w:id="474684016">
          <w:marLeft w:val="1354"/>
          <w:marRight w:val="0"/>
          <w:marTop w:val="75"/>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02251249">
      <w:bodyDiv w:val="1"/>
      <w:marLeft w:val="0"/>
      <w:marRight w:val="0"/>
      <w:marTop w:val="0"/>
      <w:marBottom w:val="0"/>
      <w:divBdr>
        <w:top w:val="none" w:sz="0" w:space="0" w:color="auto"/>
        <w:left w:val="none" w:sz="0" w:space="0" w:color="auto"/>
        <w:bottom w:val="none" w:sz="0" w:space="0" w:color="auto"/>
        <w:right w:val="none" w:sz="0" w:space="0" w:color="auto"/>
      </w:divBdr>
      <w:divsChild>
        <w:div w:id="988048893">
          <w:marLeft w:val="360"/>
          <w:marRight w:val="0"/>
          <w:marTop w:val="200"/>
          <w:marBottom w:val="0"/>
          <w:divBdr>
            <w:top w:val="none" w:sz="0" w:space="0" w:color="auto"/>
            <w:left w:val="none" w:sz="0" w:space="0" w:color="auto"/>
            <w:bottom w:val="none" w:sz="0" w:space="0" w:color="auto"/>
            <w:right w:val="none" w:sz="0" w:space="0" w:color="auto"/>
          </w:divBdr>
        </w:div>
        <w:div w:id="2043893435">
          <w:marLeft w:val="1080"/>
          <w:marRight w:val="0"/>
          <w:marTop w:val="100"/>
          <w:marBottom w:val="0"/>
          <w:divBdr>
            <w:top w:val="none" w:sz="0" w:space="0" w:color="auto"/>
            <w:left w:val="none" w:sz="0" w:space="0" w:color="auto"/>
            <w:bottom w:val="none" w:sz="0" w:space="0" w:color="auto"/>
            <w:right w:val="none" w:sz="0" w:space="0" w:color="auto"/>
          </w:divBdr>
        </w:div>
        <w:div w:id="1572958422">
          <w:marLeft w:val="1080"/>
          <w:marRight w:val="0"/>
          <w:marTop w:val="100"/>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03751447">
      <w:bodyDiv w:val="1"/>
      <w:marLeft w:val="0"/>
      <w:marRight w:val="0"/>
      <w:marTop w:val="0"/>
      <w:marBottom w:val="0"/>
      <w:divBdr>
        <w:top w:val="none" w:sz="0" w:space="0" w:color="auto"/>
        <w:left w:val="none" w:sz="0" w:space="0" w:color="auto"/>
        <w:bottom w:val="none" w:sz="0" w:space="0" w:color="auto"/>
        <w:right w:val="none" w:sz="0" w:space="0" w:color="auto"/>
      </w:divBdr>
      <w:divsChild>
        <w:div w:id="2023310891">
          <w:marLeft w:val="360"/>
          <w:marRight w:val="0"/>
          <w:marTop w:val="200"/>
          <w:marBottom w:val="0"/>
          <w:divBdr>
            <w:top w:val="none" w:sz="0" w:space="0" w:color="auto"/>
            <w:left w:val="none" w:sz="0" w:space="0" w:color="auto"/>
            <w:bottom w:val="none" w:sz="0" w:space="0" w:color="auto"/>
            <w:right w:val="none" w:sz="0" w:space="0" w:color="auto"/>
          </w:divBdr>
        </w:div>
        <w:div w:id="334915238">
          <w:marLeft w:val="1800"/>
          <w:marRight w:val="0"/>
          <w:marTop w:val="100"/>
          <w:marBottom w:val="0"/>
          <w:divBdr>
            <w:top w:val="none" w:sz="0" w:space="0" w:color="auto"/>
            <w:left w:val="none" w:sz="0" w:space="0" w:color="auto"/>
            <w:bottom w:val="none" w:sz="0" w:space="0" w:color="auto"/>
            <w:right w:val="none" w:sz="0" w:space="0" w:color="auto"/>
          </w:divBdr>
        </w:div>
        <w:div w:id="1337613561">
          <w:marLeft w:val="1800"/>
          <w:marRight w:val="0"/>
          <w:marTop w:val="100"/>
          <w:marBottom w:val="0"/>
          <w:divBdr>
            <w:top w:val="none" w:sz="0" w:space="0" w:color="auto"/>
            <w:left w:val="none" w:sz="0" w:space="0" w:color="auto"/>
            <w:bottom w:val="none" w:sz="0" w:space="0" w:color="auto"/>
            <w:right w:val="none" w:sz="0" w:space="0" w:color="auto"/>
          </w:divBdr>
        </w:div>
      </w:divsChild>
    </w:div>
    <w:div w:id="1728606642">
      <w:bodyDiv w:val="1"/>
      <w:marLeft w:val="0"/>
      <w:marRight w:val="0"/>
      <w:marTop w:val="0"/>
      <w:marBottom w:val="0"/>
      <w:divBdr>
        <w:top w:val="none" w:sz="0" w:space="0" w:color="auto"/>
        <w:left w:val="none" w:sz="0" w:space="0" w:color="auto"/>
        <w:bottom w:val="none" w:sz="0" w:space="0" w:color="auto"/>
        <w:right w:val="none" w:sz="0" w:space="0" w:color="auto"/>
      </w:divBdr>
      <w:divsChild>
        <w:div w:id="470514526">
          <w:marLeft w:val="274"/>
          <w:marRight w:val="0"/>
          <w:marTop w:val="75"/>
          <w:marBottom w:val="0"/>
          <w:divBdr>
            <w:top w:val="none" w:sz="0" w:space="0" w:color="auto"/>
            <w:left w:val="none" w:sz="0" w:space="0" w:color="auto"/>
            <w:bottom w:val="none" w:sz="0" w:space="0" w:color="auto"/>
            <w:right w:val="none" w:sz="0" w:space="0" w:color="auto"/>
          </w:divBdr>
        </w:div>
        <w:div w:id="1242713337">
          <w:marLeft w:val="1354"/>
          <w:marRight w:val="0"/>
          <w:marTop w:val="75"/>
          <w:marBottom w:val="0"/>
          <w:divBdr>
            <w:top w:val="none" w:sz="0" w:space="0" w:color="auto"/>
            <w:left w:val="none" w:sz="0" w:space="0" w:color="auto"/>
            <w:bottom w:val="none" w:sz="0" w:space="0" w:color="auto"/>
            <w:right w:val="none" w:sz="0" w:space="0" w:color="auto"/>
          </w:divBdr>
        </w:div>
        <w:div w:id="1893730212">
          <w:marLeft w:val="1354"/>
          <w:marRight w:val="0"/>
          <w:marTop w:val="75"/>
          <w:marBottom w:val="0"/>
          <w:divBdr>
            <w:top w:val="none" w:sz="0" w:space="0" w:color="auto"/>
            <w:left w:val="none" w:sz="0" w:space="0" w:color="auto"/>
            <w:bottom w:val="none" w:sz="0" w:space="0" w:color="auto"/>
            <w:right w:val="none" w:sz="0" w:space="0" w:color="auto"/>
          </w:divBdr>
        </w:div>
        <w:div w:id="66150609">
          <w:marLeft w:val="1354"/>
          <w:marRight w:val="0"/>
          <w:marTop w:val="7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123725683">
      <w:bodyDiv w:val="1"/>
      <w:marLeft w:val="0"/>
      <w:marRight w:val="0"/>
      <w:marTop w:val="0"/>
      <w:marBottom w:val="0"/>
      <w:divBdr>
        <w:top w:val="none" w:sz="0" w:space="0" w:color="auto"/>
        <w:left w:val="none" w:sz="0" w:space="0" w:color="auto"/>
        <w:bottom w:val="none" w:sz="0" w:space="0" w:color="auto"/>
        <w:right w:val="none" w:sz="0" w:space="0" w:color="auto"/>
      </w:divBdr>
      <w:divsChild>
        <w:div w:id="1419516981">
          <w:marLeft w:val="274"/>
          <w:marRight w:val="0"/>
          <w:marTop w:val="150"/>
          <w:marBottom w:val="0"/>
          <w:divBdr>
            <w:top w:val="none" w:sz="0" w:space="0" w:color="auto"/>
            <w:left w:val="none" w:sz="0" w:space="0" w:color="auto"/>
            <w:bottom w:val="none" w:sz="0" w:space="0" w:color="auto"/>
            <w:right w:val="none" w:sz="0" w:space="0" w:color="auto"/>
          </w:divBdr>
        </w:div>
        <w:div w:id="132479959">
          <w:marLeft w:val="806"/>
          <w:marRight w:val="0"/>
          <w:marTop w:val="75"/>
          <w:marBottom w:val="0"/>
          <w:divBdr>
            <w:top w:val="none" w:sz="0" w:space="0" w:color="auto"/>
            <w:left w:val="none" w:sz="0" w:space="0" w:color="auto"/>
            <w:bottom w:val="none" w:sz="0" w:space="0" w:color="auto"/>
            <w:right w:val="none" w:sz="0" w:space="0" w:color="auto"/>
          </w:divBdr>
        </w:div>
        <w:div w:id="1564490353">
          <w:marLeft w:val="806"/>
          <w:marRight w:val="0"/>
          <w:marTop w:val="75"/>
          <w:marBottom w:val="0"/>
          <w:divBdr>
            <w:top w:val="none" w:sz="0" w:space="0" w:color="auto"/>
            <w:left w:val="none" w:sz="0" w:space="0" w:color="auto"/>
            <w:bottom w:val="none" w:sz="0" w:space="0" w:color="auto"/>
            <w:right w:val="none" w:sz="0" w:space="0" w:color="auto"/>
          </w:divBdr>
        </w:div>
        <w:div w:id="295066150">
          <w:marLeft w:val="1354"/>
          <w:marRight w:val="0"/>
          <w:marTop w:val="75"/>
          <w:marBottom w:val="0"/>
          <w:divBdr>
            <w:top w:val="none" w:sz="0" w:space="0" w:color="auto"/>
            <w:left w:val="none" w:sz="0" w:space="0" w:color="auto"/>
            <w:bottom w:val="none" w:sz="0" w:space="0" w:color="auto"/>
            <w:right w:val="none" w:sz="0" w:space="0" w:color="auto"/>
          </w:divBdr>
        </w:div>
        <w:div w:id="984242409">
          <w:marLeft w:val="1354"/>
          <w:marRight w:val="0"/>
          <w:marTop w:val="7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1ED87-685F-4A4D-95C1-992BE9E7F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7851</TotalTime>
  <Pages>12</Pages>
  <Words>2914</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Authors</cp:lastModifiedBy>
  <cp:revision>518</cp:revision>
  <dcterms:created xsi:type="dcterms:W3CDTF">2018-10-31T13:02:00Z</dcterms:created>
  <dcterms:modified xsi:type="dcterms:W3CDTF">2020-10-23T12:35:00Z</dcterms:modified>
</cp:coreProperties>
</file>